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373"/>
        </w:tabs>
        <w:jc w:val="right"/>
        <w:rPr/>
      </w:pPr>
      <w:r w:rsidDel="00000000" w:rsidR="00000000" w:rsidRPr="00000000">
        <w:rPr>
          <w:rtl w:val="0"/>
        </w:rPr>
        <w:tab/>
        <w:t xml:space="preserve">УТВЕРЖДЕНО</w:t>
      </w:r>
    </w:p>
    <w:p w:rsidR="00000000" w:rsidDel="00000000" w:rsidP="00000000" w:rsidRDefault="00000000" w:rsidRPr="00000000" w14:paraId="00000002">
      <w:pPr>
        <w:tabs>
          <w:tab w:val="left" w:pos="7373"/>
        </w:tabs>
        <w:jc w:val="right"/>
        <w:rPr/>
      </w:pPr>
      <w:r w:rsidDel="00000000" w:rsidR="00000000" w:rsidRPr="00000000">
        <w:rPr>
          <w:rtl w:val="0"/>
        </w:rPr>
        <w:t xml:space="preserve">решением ученого совета</w:t>
      </w:r>
    </w:p>
    <w:p w:rsidR="00000000" w:rsidDel="00000000" w:rsidP="00000000" w:rsidRDefault="00000000" w:rsidRPr="00000000" w14:paraId="00000003">
      <w:pPr>
        <w:tabs>
          <w:tab w:val="left" w:pos="7373"/>
        </w:tabs>
        <w:jc w:val="right"/>
        <w:rPr/>
      </w:pPr>
      <w:r w:rsidDel="00000000" w:rsidR="00000000" w:rsidRPr="00000000">
        <w:rPr>
          <w:rtl w:val="0"/>
        </w:rPr>
        <w:t xml:space="preserve">от «___» _____ 2021,</w:t>
      </w:r>
    </w:p>
    <w:p w:rsidR="00000000" w:rsidDel="00000000" w:rsidP="00000000" w:rsidRDefault="00000000" w:rsidRPr="00000000" w14:paraId="00000004">
      <w:pPr>
        <w:tabs>
          <w:tab w:val="left" w:pos="7373"/>
        </w:tabs>
        <w:jc w:val="right"/>
        <w:rPr/>
      </w:pPr>
      <w:r w:rsidDel="00000000" w:rsidR="00000000" w:rsidRPr="00000000">
        <w:rPr>
          <w:rtl w:val="0"/>
        </w:rPr>
        <w:t xml:space="preserve">протокол №   </w:t>
      </w:r>
    </w:p>
    <w:p w:rsidR="00000000" w:rsidDel="00000000" w:rsidP="00000000" w:rsidRDefault="00000000" w:rsidRPr="00000000" w14:paraId="00000005">
      <w:pPr>
        <w:tabs>
          <w:tab w:val="left" w:pos="7373"/>
        </w:tabs>
        <w:jc w:val="right"/>
        <w:rPr/>
      </w:pPr>
      <w:r w:rsidDel="00000000" w:rsidR="00000000" w:rsidRPr="00000000">
        <w:rPr>
          <w:rtl w:val="0"/>
        </w:rPr>
        <w:t xml:space="preserve">Председатель ученого совета,</w:t>
      </w:r>
    </w:p>
    <w:p w:rsidR="00000000" w:rsidDel="00000000" w:rsidP="00000000" w:rsidRDefault="00000000" w:rsidRPr="00000000" w14:paraId="00000006">
      <w:pPr>
        <w:tabs>
          <w:tab w:val="left" w:pos="7373"/>
        </w:tabs>
        <w:jc w:val="right"/>
        <w:rPr/>
      </w:pPr>
      <w:r w:rsidDel="00000000" w:rsidR="00000000" w:rsidRPr="00000000">
        <w:rPr>
          <w:rtl w:val="0"/>
        </w:rPr>
        <w:t xml:space="preserve">ректор</w:t>
      </w:r>
    </w:p>
    <w:p w:rsidR="00000000" w:rsidDel="00000000" w:rsidP="00000000" w:rsidRDefault="00000000" w:rsidRPr="00000000" w14:paraId="00000007">
      <w:pPr>
        <w:tabs>
          <w:tab w:val="left" w:pos="7373"/>
        </w:tabs>
        <w:jc w:val="right"/>
        <w:rPr/>
      </w:pPr>
      <w:r w:rsidDel="00000000" w:rsidR="00000000" w:rsidRPr="00000000">
        <w:rPr>
          <w:rtl w:val="0"/>
        </w:rPr>
        <w:t xml:space="preserve">А.А. Федоров </w:t>
      </w:r>
    </w:p>
    <w:p w:rsidR="00000000" w:rsidDel="00000000" w:rsidP="00000000" w:rsidRDefault="00000000" w:rsidRPr="00000000" w14:paraId="00000008">
      <w:pPr>
        <w:tabs>
          <w:tab w:val="left" w:pos="7373"/>
        </w:tabs>
        <w:jc w:val="right"/>
        <w:rPr/>
      </w:pPr>
      <w:r w:rsidDel="00000000" w:rsidR="00000000" w:rsidRPr="00000000">
        <w:rPr>
          <w:rtl w:val="0"/>
        </w:rPr>
      </w:r>
    </w:p>
    <w:p w:rsidR="00000000" w:rsidDel="00000000" w:rsidP="00000000" w:rsidRDefault="00000000" w:rsidRPr="00000000" w14:paraId="00000009">
      <w:pPr>
        <w:tabs>
          <w:tab w:val="left" w:pos="7373"/>
        </w:tabs>
        <w:jc w:val="right"/>
        <w:rPr/>
      </w:pPr>
      <w:r w:rsidDel="00000000" w:rsidR="00000000" w:rsidRPr="00000000">
        <w:rPr>
          <w:rtl w:val="0"/>
        </w:rPr>
      </w:r>
    </w:p>
    <w:p w:rsidR="00000000" w:rsidDel="00000000" w:rsidP="00000000" w:rsidRDefault="00000000" w:rsidRPr="00000000" w14:paraId="0000000A">
      <w:pPr>
        <w:tabs>
          <w:tab w:val="left" w:pos="7373"/>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Общие положения </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373"/>
        </w:tabs>
        <w:spacing w:after="0" w:before="0" w:line="259" w:lineRule="auto"/>
        <w:ind w:left="375" w:right="0" w:hanging="375"/>
        <w:jc w:val="both"/>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Студенческий патриотический клуб «Я горжусь» - это объединение обучающихся федерального государственного бюджетного образовательного учреждения высшего образования «Балтийский федеральный университет им. И. Канта» (далее - Университет, БФУ им. И. Канта).</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373"/>
        </w:tabs>
        <w:spacing w:after="0" w:before="0" w:line="259" w:lineRule="auto"/>
        <w:ind w:left="375" w:right="0" w:hanging="375"/>
        <w:jc w:val="both"/>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Студенческий патриотический клуб «Я горжусь» (далее - Клуб)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создан на основании соглашения</w:t>
      </w:r>
      <w:r w:rsidDel="00000000" w:rsidR="00000000" w:rsidRPr="00000000">
        <w:rPr>
          <w:rFonts w:ascii="Times New Roman" w:cs="Times New Roman" w:eastAsia="Times New Roman" w:hAnsi="Times New Roman"/>
          <w:sz w:val="24"/>
          <w:szCs w:val="24"/>
          <w:highlight w:val="white"/>
          <w:rtl w:val="0"/>
        </w:rPr>
        <w:t xml:space="preserve"> о сотрудничестве и взаимодействии между Ассоциацией студенческих патриотических клубов “Я горжусь” и Балтийский федеральным университетом</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им. И. Канта от </w:t>
      </w:r>
      <w:r w:rsidDel="00000000" w:rsidR="00000000" w:rsidRPr="00000000">
        <w:rPr>
          <w:rFonts w:ascii="Times New Roman" w:cs="Times New Roman" w:eastAsia="Times New Roman" w:hAnsi="Times New Roman"/>
          <w:sz w:val="24"/>
          <w:szCs w:val="24"/>
          <w:highlight w:val="white"/>
          <w:rtl w:val="0"/>
        </w:rPr>
        <w:t xml:space="preserve">25</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.0</w:t>
      </w:r>
      <w:r w:rsidDel="00000000" w:rsidR="00000000" w:rsidRPr="00000000">
        <w:rPr>
          <w:rFonts w:ascii="Times New Roman" w:cs="Times New Roman" w:eastAsia="Times New Roman" w:hAnsi="Times New Roman"/>
          <w:sz w:val="24"/>
          <w:szCs w:val="24"/>
          <w:highlight w:val="white"/>
          <w:rtl w:val="0"/>
        </w:rPr>
        <w:t xml:space="preserve">8</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.2021.  </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373"/>
        </w:tabs>
        <w:spacing w:after="0" w:before="0" w:line="259" w:lineRule="auto"/>
        <w:ind w:left="375" w:right="0" w:hanging="375"/>
        <w:jc w:val="both"/>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Настоящее Положение разработано в соответствии с Федеральным законом от 29.12.2012 № 273-ФЭ «Об образовании в Российской Федерации», законодательством Российской Федерации в области регулирования государственной молодежной политики, Уставом Университета, локальными нормативными актами Университета и определяет цели, задачи, направления деятельности, содержание и формы работы Клуба.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373"/>
        </w:tabs>
        <w:spacing w:after="0" w:before="0" w:line="259" w:lineRule="auto"/>
        <w:ind w:left="375" w:right="0" w:hanging="375"/>
        <w:jc w:val="both"/>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Клуб не является юридическим лицом и не ведет коммерческую деятельность.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373"/>
        </w:tabs>
        <w:spacing w:after="0" w:before="0" w:line="259" w:lineRule="auto"/>
        <w:ind w:left="375" w:right="0" w:hanging="375"/>
        <w:jc w:val="both"/>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Клуб функционирует на добровольной основе и осуществляет свою деятельность на принципах демократии, доступности, равноправия, активности и инициативности, взаимного сотрудничества с организациями и объединениями, заинтересованными в сотрудничестве.</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373"/>
        </w:tabs>
        <w:spacing w:after="0" w:before="0" w:line="259" w:lineRule="auto"/>
        <w:ind w:left="375" w:right="0" w:hanging="375"/>
        <w:jc w:val="both"/>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Клуб вправе иметь эмб</w:t>
      </w:r>
      <w:r w:rsidDel="00000000" w:rsidR="00000000" w:rsidRPr="00000000">
        <w:rPr>
          <w:rFonts w:ascii="Times New Roman" w:cs="Times New Roman" w:eastAsia="Times New Roman" w:hAnsi="Times New Roman"/>
          <w:sz w:val="24"/>
          <w:szCs w:val="24"/>
          <w:rtl w:val="0"/>
        </w:rPr>
        <w:t xml:space="preserve">лему,</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бланки со своим наименованием и наименованием Университета.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373"/>
        </w:tabs>
        <w:spacing w:after="0" w:before="0" w:line="259" w:lineRule="auto"/>
        <w:ind w:left="375" w:right="0" w:hanging="375"/>
        <w:jc w:val="both"/>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Вся работа Клуба осуществляется по инициативе членов и органов управления Клуба.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373"/>
        </w:tabs>
        <w:spacing w:after="160" w:before="0" w:line="259" w:lineRule="auto"/>
        <w:ind w:left="375" w:right="0" w:hanging="375"/>
        <w:jc w:val="both"/>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Место нахождение Клуба: г. Калининград, ул. Невского, д. 14 (б).</w:t>
      </w:r>
      <w:r w:rsidDel="00000000" w:rsidR="00000000" w:rsidRPr="00000000">
        <w:rPr>
          <w:rtl w:val="0"/>
        </w:rPr>
      </w:r>
    </w:p>
    <w:p w:rsidR="00000000" w:rsidDel="00000000" w:rsidP="00000000" w:rsidRDefault="00000000" w:rsidRPr="00000000" w14:paraId="00000013">
      <w:pPr>
        <w:tabs>
          <w:tab w:val="left" w:pos="7373"/>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Цели деятельности и задачи </w:t>
      </w:r>
    </w:p>
    <w:p w:rsidR="00000000" w:rsidDel="00000000" w:rsidP="00000000" w:rsidRDefault="00000000" w:rsidRPr="00000000" w14:paraId="00000014">
      <w:pPr>
        <w:tabs>
          <w:tab w:val="left" w:pos="7373"/>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Цели деятельности Клуба: </w:t>
      </w:r>
    </w:p>
    <w:p w:rsidR="00000000" w:rsidDel="00000000" w:rsidP="00000000" w:rsidRDefault="00000000" w:rsidRPr="00000000" w14:paraId="00000015">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Патриотическое воспитание молодежи: воспитание гражданской идентичности, патриотизма, уважения к Отечеству, к прошлому и настоящему многонационального народа России, осознания своей этнической принадлежности, знания истории, языка, культуры своего народа, своего края, основ культурного наследия народов России. </w:t>
      </w:r>
    </w:p>
    <w:p w:rsidR="00000000" w:rsidDel="00000000" w:rsidP="00000000" w:rsidRDefault="00000000" w:rsidRPr="00000000" w14:paraId="00000016">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Участие в деятельности Университета по развитию высокой социальной активности и воспитанию чувства ответственности студентов, патриотически настроенной молодёжи, обладающей позитивными ценностями и качествами, способной проявить их в созидательном процессе укрепления государства, обеспечения его жизненно важных интересов и устойчивого развития.</w:t>
      </w:r>
    </w:p>
    <w:p w:rsidR="00000000" w:rsidDel="00000000" w:rsidP="00000000" w:rsidRDefault="00000000" w:rsidRPr="00000000" w14:paraId="00000017">
      <w:pPr>
        <w:tabs>
          <w:tab w:val="left" w:pos="7373"/>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Основными задачами Клуба являются: </w:t>
      </w:r>
    </w:p>
    <w:p w:rsidR="00000000" w:rsidDel="00000000" w:rsidP="00000000" w:rsidRDefault="00000000" w:rsidRPr="00000000" w14:paraId="00000018">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 Патриотическое воспитание молодежи как процесс подготовки к функционированию и взаимодействию в условиях демократического общества, к инициативному труду, к участию в управлении социально ценными делами, развитие у студентов чувства гражданственности. </w:t>
      </w:r>
    </w:p>
    <w:p w:rsidR="00000000" w:rsidDel="00000000" w:rsidP="00000000" w:rsidRDefault="00000000" w:rsidRPr="00000000" w14:paraId="00000019">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 Формирование уважения к Государственному гербу, флагу, гимну Российской Федерации, интереса к истории и традициям своего народа, а также укрепления ответственности за нравственный и правовой выбор, за развитие своих способностей в целях достижения жизненного успеха и реализации в избранной профессии.</w:t>
      </w:r>
    </w:p>
    <w:p w:rsidR="00000000" w:rsidDel="00000000" w:rsidP="00000000" w:rsidRDefault="00000000" w:rsidRPr="00000000" w14:paraId="0000001A">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2.2.3. Участие в деятельности Университета по развитию высокой социальной активности и воспитанию чувства ответственности студентов, патриотически настроенной молодежи, обладающей позитивными ценностями и качествами, способной проявить их в созидательном процессе укрепления государства, обеспечения его жизненно важных интересов и устойчивого развития. </w:t>
      </w:r>
    </w:p>
    <w:p w:rsidR="00000000" w:rsidDel="00000000" w:rsidP="00000000" w:rsidRDefault="00000000" w:rsidRPr="00000000" w14:paraId="0000001B">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 Гражданско-правовое воспитание путем формирования у обучающихся через систему мероприятий правовой культуры и законопослушности, правил и норм поведения в интересах человека, семьи, общества и государства взаимного уважения, навыков оценки политических и правовых событий и процессов в обществе и государстве, готовности служения своему народу.</w:t>
      </w:r>
    </w:p>
    <w:p w:rsidR="00000000" w:rsidDel="00000000" w:rsidP="00000000" w:rsidRDefault="00000000" w:rsidRPr="00000000" w14:paraId="0000001C">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 Историко-краеведческое воспитание обучающихся: познание историко-культурных корней, осознание неповторимости Отечества, пути его развития и участия каждого гражданина в этом процессе, воспитание чувства бережного отношения к культурному наследию и традициям многонационального народа Российской Федерации, природе и окружающей среде. </w:t>
      </w:r>
    </w:p>
    <w:p w:rsidR="00000000" w:rsidDel="00000000" w:rsidP="00000000" w:rsidRDefault="00000000" w:rsidRPr="00000000" w14:paraId="0000001D">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 Героико-патриотическое воспитание путем пропаганды героических профессий, знаменательных героических и исторических дат и событий нашей истории, воспитание чувства гордости героическим деяниям предков, формирование у обучающихся чувства патриотизма, гражданственности, уважения к памяти защитников Отечества и подвигам Героев Отечества.</w:t>
      </w:r>
    </w:p>
    <w:p w:rsidR="00000000" w:rsidDel="00000000" w:rsidP="00000000" w:rsidRDefault="00000000" w:rsidRPr="00000000" w14:paraId="0000001E">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2.2.7. Военно-патриотическое воспитание путем формирования у молодежи высокого патриотического сознания, идей служения Отечеству, способности к его вооруженной защите, изучение российской военной истории, воинских традиций.</w:t>
      </w:r>
    </w:p>
    <w:p w:rsidR="00000000" w:rsidDel="00000000" w:rsidP="00000000" w:rsidRDefault="00000000" w:rsidRPr="00000000" w14:paraId="0000001F">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 Социально патриотическое воспитание: активизация духовно-нравственной и культурно-исторической преемственности поколений, формирование активной гражданской позиции, проявление чувства благородства и сострадания к людям пожилого возраста, подрастающего поколения и лиц в ограниченными способностями здоровья.</w:t>
      </w:r>
    </w:p>
    <w:p w:rsidR="00000000" w:rsidDel="00000000" w:rsidP="00000000" w:rsidRDefault="00000000" w:rsidRPr="00000000" w14:paraId="00000020">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2.2.9. Создание новых проектов патриотического воспитания, привлечения дополнительных ресурсов для создания «эко-системы» патриотического воспитания в Университете. Развитие духовно-нравственных ценностей и индивидуально-личностного развития обучающихся с учетом общепризнанных норм морали. </w:t>
      </w:r>
    </w:p>
    <w:p w:rsidR="00000000" w:rsidDel="00000000" w:rsidP="00000000" w:rsidRDefault="00000000" w:rsidRPr="00000000" w14:paraId="00000021">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2.2.10. Развитие социального партнерства и совершенствование форм взаимодействия с государственными и муниципальными органами, организациями и общественными объединениями в решении задач патриотического воспитания, обучающихся Университета.</w:t>
      </w:r>
    </w:p>
    <w:p w:rsidR="00000000" w:rsidDel="00000000" w:rsidP="00000000" w:rsidRDefault="00000000" w:rsidRPr="00000000" w14:paraId="00000022">
      <w:pPr>
        <w:tabs>
          <w:tab w:val="left" w:pos="7373"/>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Функции </w:t>
      </w:r>
    </w:p>
    <w:p w:rsidR="00000000" w:rsidDel="00000000" w:rsidP="00000000" w:rsidRDefault="00000000" w:rsidRPr="00000000" w14:paraId="00000023">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Клуб осуществляет свою деятельность в системе социально-воспитательной работы Университета путем взаимодействия с Центром патриотического воспитания Управления внеучебной деятельности, институтами, а также при содействии с государственными и муниципальными органами и учреждениями, осуществляющими свою деятельность в сфере молодежной политики, и выполняет следующие функции: </w:t>
      </w:r>
    </w:p>
    <w:p w:rsidR="00000000" w:rsidDel="00000000" w:rsidP="00000000" w:rsidRDefault="00000000" w:rsidRPr="00000000" w14:paraId="00000024">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Участвует в университетских, городских, окружных и межрегиональных военно-спортивных, праздничных и памятных мероприятиях, парадах и шествиях.</w:t>
      </w:r>
    </w:p>
    <w:p w:rsidR="00000000" w:rsidDel="00000000" w:rsidP="00000000" w:rsidRDefault="00000000" w:rsidRPr="00000000" w14:paraId="00000025">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Организует: </w:t>
      </w:r>
    </w:p>
    <w:p w:rsidR="00000000" w:rsidDel="00000000" w:rsidP="00000000" w:rsidRDefault="00000000" w:rsidRPr="00000000" w14:paraId="00000026">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участие обучающихся и сотрудников Университета в проведении и организации системы мероприятий (акций, выставок, экскурсий, форумов, круглых столов, семинаров) патриотической направленности; </w:t>
      </w:r>
    </w:p>
    <w:p w:rsidR="00000000" w:rsidDel="00000000" w:rsidP="00000000" w:rsidRDefault="00000000" w:rsidRPr="00000000" w14:paraId="00000027">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культурно-массовую работу, направленную на формирование патриотических качеств и гражданской активности студентов; </w:t>
      </w:r>
    </w:p>
    <w:p w:rsidR="00000000" w:rsidDel="00000000" w:rsidP="00000000" w:rsidRDefault="00000000" w:rsidRPr="00000000" w14:paraId="00000028">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организационно-просветительскую и экскурсионную деятельность патриотической направленности; </w:t>
      </w:r>
    </w:p>
    <w:p w:rsidR="00000000" w:rsidDel="00000000" w:rsidP="00000000" w:rsidRDefault="00000000" w:rsidRPr="00000000" w14:paraId="00000029">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развитие общественной и инициативной активности студентов; </w:t>
      </w:r>
    </w:p>
    <w:p w:rsidR="00000000" w:rsidDel="00000000" w:rsidP="00000000" w:rsidRDefault="00000000" w:rsidRPr="00000000" w14:paraId="0000002A">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сотрудничество с общественными организациями и объединениями, политическими партиями в том числе, осуществляющих деятельность в сфере патриотического воспитания Калининградской области; сотрудничество с представителями органов исполнительной и законодательной власти Калининградской области;</w:t>
      </w:r>
    </w:p>
    <w:p w:rsidR="00000000" w:rsidDel="00000000" w:rsidP="00000000" w:rsidRDefault="00000000" w:rsidRPr="00000000" w14:paraId="0000002B">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Осуществляет участие в организованном противодействии социально-опасным и вредным жизненным явлениям (распространение наркотиков, бродяжничество, злоупотребление алкоголем, экстремизм и т. п.) </w:t>
      </w:r>
    </w:p>
    <w:p w:rsidR="00000000" w:rsidDel="00000000" w:rsidP="00000000" w:rsidRDefault="00000000" w:rsidRPr="00000000" w14:paraId="0000002C">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Содействие созданию любительских объединений (физкультурно-спортивных клубов, групп здоровья и т.п.), их организационная поддержка. </w:t>
      </w:r>
    </w:p>
    <w:p w:rsidR="00000000" w:rsidDel="00000000" w:rsidP="00000000" w:rsidRDefault="00000000" w:rsidRPr="00000000" w14:paraId="0000002D">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Проводит пропаганду спорта, занятий физической культурой, здорового образа жизни, внедряет физическую культуру и спорт в повседневную жизнь и быт студентов.</w:t>
      </w:r>
    </w:p>
    <w:p w:rsidR="00000000" w:rsidDel="00000000" w:rsidP="00000000" w:rsidRDefault="00000000" w:rsidRPr="00000000" w14:paraId="0000002E">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Осуществляет информационное обеспечение мероприятий по гражданско-патриотическому воспитанию в БФУ им. И. Канта.</w:t>
      </w:r>
    </w:p>
    <w:p w:rsidR="00000000" w:rsidDel="00000000" w:rsidP="00000000" w:rsidRDefault="00000000" w:rsidRPr="00000000" w14:paraId="0000002F">
      <w:pPr>
        <w:tabs>
          <w:tab w:val="left" w:pos="7373"/>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Структура и органы управления </w:t>
      </w:r>
    </w:p>
    <w:p w:rsidR="00000000" w:rsidDel="00000000" w:rsidP="00000000" w:rsidRDefault="00000000" w:rsidRPr="00000000" w14:paraId="00000030">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Высшим органом управления Клуба является общее собрание Клуба. Заседания общего собрания Клуба проводятся ежемесячно с сентября по май в течение учебного года.</w:t>
      </w:r>
    </w:p>
    <w:p w:rsidR="00000000" w:rsidDel="00000000" w:rsidP="00000000" w:rsidRDefault="00000000" w:rsidRPr="00000000" w14:paraId="00000031">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Коллегиальным органом управления Клуба является Совет Клуба во главе с Руководителем. Совет Клуба избирается сроком на один год открытым голосованием на первом заседании общего собрания Клуба простым большинством голосов. Совет Клуба работает по плану, утвержденному проректором по международной деятельности и молодежной политике Университета на учебный год.</w:t>
      </w:r>
    </w:p>
    <w:p w:rsidR="00000000" w:rsidDel="00000000" w:rsidP="00000000" w:rsidRDefault="00000000" w:rsidRPr="00000000" w14:paraId="00000032">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 К компетенции Совета Клуба относится: </w:t>
      </w:r>
    </w:p>
    <w:p w:rsidR="00000000" w:rsidDel="00000000" w:rsidP="00000000" w:rsidRDefault="00000000" w:rsidRPr="00000000" w14:paraId="00000033">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распределение обязанностей членов Клуба; - определение основных форм работы Клуба и формирование плана работы Клуба, в том числе с учетом общего сквозного плана Ассоциации студенческих патриотических клубов «Я горжусь» (далее - Ассоциация); </w:t>
      </w:r>
    </w:p>
    <w:p w:rsidR="00000000" w:rsidDel="00000000" w:rsidP="00000000" w:rsidRDefault="00000000" w:rsidRPr="00000000" w14:paraId="00000034">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оформление отчетов о деятельности Клуба и подготовка информации для средств массовой информации. При необходимости Совет Клуба имеет право вносить предложения по изменениям и дополнениям в настоящее Положение.</w:t>
      </w:r>
    </w:p>
    <w:p w:rsidR="00000000" w:rsidDel="00000000" w:rsidP="00000000" w:rsidRDefault="00000000" w:rsidRPr="00000000" w14:paraId="00000035">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Непосредственное руководство деятельностью Клуба осуществляет его Руководитель. Руководитель Клуба избирается сроком на два года из числа сотрудников или студентов  университета, открытым голосованием на первом заседании общего собрания Клуба простым большинством голосов.</w:t>
      </w:r>
    </w:p>
    <w:p w:rsidR="00000000" w:rsidDel="00000000" w:rsidP="00000000" w:rsidRDefault="00000000" w:rsidRPr="00000000" w14:paraId="00000036">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 К компетенции Руководителя Клуба относится: </w:t>
      </w:r>
    </w:p>
    <w:p w:rsidR="00000000" w:rsidDel="00000000" w:rsidP="00000000" w:rsidRDefault="00000000" w:rsidRPr="00000000" w14:paraId="00000037">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координация и контроль деятельности Клуба </w:t>
      </w:r>
    </w:p>
    <w:p w:rsidR="00000000" w:rsidDel="00000000" w:rsidP="00000000" w:rsidRDefault="00000000" w:rsidRPr="00000000" w14:paraId="00000038">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координация деятельности Совета Клуба по основным направлениям его работы; </w:t>
      </w:r>
    </w:p>
    <w:p w:rsidR="00000000" w:rsidDel="00000000" w:rsidP="00000000" w:rsidRDefault="00000000" w:rsidRPr="00000000" w14:paraId="00000039">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координация деятельности Клуба во взаимодействии с представителями Ассоциации;</w:t>
      </w:r>
    </w:p>
    <w:p w:rsidR="00000000" w:rsidDel="00000000" w:rsidP="00000000" w:rsidRDefault="00000000" w:rsidRPr="00000000" w14:paraId="0000003A">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взаимодействие с социальными партнерами Клуба, определение перспектив и форм данного сотрудничества; </w:t>
      </w:r>
    </w:p>
    <w:p w:rsidR="00000000" w:rsidDel="00000000" w:rsidP="00000000" w:rsidRDefault="00000000" w:rsidRPr="00000000" w14:paraId="0000003B">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представление интересов Клуба и иные полномочия, необходимые для достижения целей и задач Клуба. </w:t>
      </w:r>
    </w:p>
    <w:p w:rsidR="00000000" w:rsidDel="00000000" w:rsidP="00000000" w:rsidRDefault="00000000" w:rsidRPr="00000000" w14:paraId="0000003C">
      <w:pPr>
        <w:tabs>
          <w:tab w:val="left" w:pos="7373"/>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Организация работы Клуба </w:t>
      </w:r>
    </w:p>
    <w:p w:rsidR="00000000" w:rsidDel="00000000" w:rsidP="00000000" w:rsidRDefault="00000000" w:rsidRPr="00000000" w14:paraId="0000003D">
      <w:pPr>
        <w:tabs>
          <w:tab w:val="left" w:pos="7373"/>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К основным формам организации работы Клуба относятся: </w:t>
      </w:r>
    </w:p>
    <w:p w:rsidR="00000000" w:rsidDel="00000000" w:rsidP="00000000" w:rsidRDefault="00000000" w:rsidRPr="00000000" w14:paraId="0000003E">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организация систематических заседаний Клуба, включая открытые, совместные, выездные заседания патриотической направленности;</w:t>
      </w:r>
    </w:p>
    <w:p w:rsidR="00000000" w:rsidDel="00000000" w:rsidP="00000000" w:rsidRDefault="00000000" w:rsidRPr="00000000" w14:paraId="0000003F">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распространение информации о деятельности Клуба, освещение различных форм работы Клуба в средствах массовой информации; </w:t>
      </w:r>
    </w:p>
    <w:p w:rsidR="00000000" w:rsidDel="00000000" w:rsidP="00000000" w:rsidRDefault="00000000" w:rsidRPr="00000000" w14:paraId="00000040">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проведение встреч, круглых столов с участием представителей органов государственной власти, местного самоуправления, политических партий и общественных организаций, членов избирательных комиссий, депутатского корпуса и других заинтересованных лиц; участие в реализации комплекса образовательных, разъяснительных, информационных и исследовательских мероприятий гражданско-патриотической направленности; </w:t>
      </w:r>
    </w:p>
    <w:p w:rsidR="00000000" w:rsidDel="00000000" w:rsidP="00000000" w:rsidRDefault="00000000" w:rsidRPr="00000000" w14:paraId="00000041">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участие в вузовских, региональных, всероссийских конкурсах и конференциях по проблемам патриотического становления студенческой молодежи, формирования солидарного общества и др.; организация дискуссий и трибун общественного мнения по обсуждению наиболее актуальных проблем, связанных с избирательным правом и процессом, патриотизмом в современном обществе, технологиями формирования толерантного сознания и профилактики проявлений экстремизма в молодежной среде и др.; </w:t>
      </w:r>
    </w:p>
    <w:p w:rsidR="00000000" w:rsidDel="00000000" w:rsidP="00000000" w:rsidRDefault="00000000" w:rsidRPr="00000000" w14:paraId="00000042">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организация встреч с местными краеведами, учеными-историками, авторами книг и стихов патриотической направленности; </w:t>
      </w:r>
    </w:p>
    <w:p w:rsidR="00000000" w:rsidDel="00000000" w:rsidP="00000000" w:rsidRDefault="00000000" w:rsidRPr="00000000" w14:paraId="00000043">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участие в организации и проведении в Университете различных мероприятий, конкурсов, месячников, фестивалей, праздников патриотической направленности; </w:t>
      </w:r>
    </w:p>
    <w:p w:rsidR="00000000" w:rsidDel="00000000" w:rsidP="00000000" w:rsidRDefault="00000000" w:rsidRPr="00000000" w14:paraId="00000044">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вовлечение студенческого актива Университета в городские, областные и всероссийские героико-патриотические мероприятия, и акции, в реализацию молодежных проектов патриотической направленности; </w:t>
      </w:r>
    </w:p>
    <w:p w:rsidR="00000000" w:rsidDel="00000000" w:rsidP="00000000" w:rsidRDefault="00000000" w:rsidRPr="00000000" w14:paraId="00000045">
      <w:pPr>
        <w:tabs>
          <w:tab w:val="left" w:pos="7373"/>
        </w:tabs>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участие в клубных мероприятиях, фестивалях, Днях воинской славы России, проводимых в Университете; </w:t>
      </w:r>
    </w:p>
    <w:p w:rsidR="00000000" w:rsidDel="00000000" w:rsidP="00000000" w:rsidRDefault="00000000" w:rsidRPr="00000000" w14:paraId="00000046">
      <w:pPr>
        <w:tabs>
          <w:tab w:val="left" w:pos="7373"/>
        </w:tabs>
        <w:jc w:val="both"/>
        <w:rPr>
          <w:rFonts w:ascii="Times New Roman" w:cs="Times New Roman" w:eastAsia="Times New Roman" w:hAnsi="Times New Roman"/>
          <w:sz w:val="24"/>
          <w:szCs w:val="24"/>
        </w:rPr>
      </w:pPr>
      <w:bookmarkStart w:colFirst="0" w:colLast="0" w:name="_mlaxn4wx3pxs" w:id="1"/>
      <w:bookmarkEnd w:id="1"/>
      <w:r w:rsidDel="00000000" w:rsidR="00000000" w:rsidRPr="00000000">
        <w:rPr>
          <w:rFonts w:ascii="Times New Roman" w:cs="Times New Roman" w:eastAsia="Times New Roman" w:hAnsi="Times New Roman"/>
          <w:sz w:val="24"/>
          <w:szCs w:val="24"/>
          <w:rtl w:val="0"/>
        </w:rPr>
        <w:t xml:space="preserve">- организация экскурсий членов Клуба по историческим местам и местам боевой славы; </w:t>
      </w:r>
    </w:p>
    <w:p w:rsidR="00000000" w:rsidDel="00000000" w:rsidP="00000000" w:rsidRDefault="00000000" w:rsidRPr="00000000" w14:paraId="00000047">
      <w:pPr>
        <w:tabs>
          <w:tab w:val="left" w:pos="7373"/>
        </w:tabs>
        <w:jc w:val="both"/>
        <w:rPr>
          <w:rFonts w:ascii="Times New Roman" w:cs="Times New Roman" w:eastAsia="Times New Roman" w:hAnsi="Times New Roman"/>
          <w:sz w:val="24"/>
          <w:szCs w:val="24"/>
        </w:rPr>
      </w:pPr>
      <w:bookmarkStart w:colFirst="0" w:colLast="0" w:name="_1q3vrl8q9ttq" w:id="2"/>
      <w:bookmarkEnd w:id="2"/>
      <w:r w:rsidDel="00000000" w:rsidR="00000000" w:rsidRPr="00000000">
        <w:rPr>
          <w:rFonts w:ascii="Times New Roman" w:cs="Times New Roman" w:eastAsia="Times New Roman" w:hAnsi="Times New Roman"/>
          <w:sz w:val="24"/>
          <w:szCs w:val="24"/>
          <w:rtl w:val="0"/>
        </w:rPr>
        <w:t xml:space="preserve">- организация участия студентов в патриотических митингах, всероссийских акциях: возложение венков к памятникам боевой славы, в торжественных мероприятиях и шествиях, посвященных государственным праздникам; </w:t>
      </w:r>
    </w:p>
    <w:p w:rsidR="00000000" w:rsidDel="00000000" w:rsidP="00000000" w:rsidRDefault="00000000" w:rsidRPr="00000000" w14:paraId="00000048">
      <w:pPr>
        <w:tabs>
          <w:tab w:val="left" w:pos="7373"/>
        </w:tabs>
        <w:jc w:val="both"/>
        <w:rPr>
          <w:rFonts w:ascii="Times New Roman" w:cs="Times New Roman" w:eastAsia="Times New Roman" w:hAnsi="Times New Roman"/>
          <w:sz w:val="24"/>
          <w:szCs w:val="24"/>
        </w:rPr>
      </w:pPr>
      <w:bookmarkStart w:colFirst="0" w:colLast="0" w:name="_44mrol7qck1u" w:id="3"/>
      <w:bookmarkEnd w:id="3"/>
      <w:r w:rsidDel="00000000" w:rsidR="00000000" w:rsidRPr="00000000">
        <w:rPr>
          <w:rFonts w:ascii="Times New Roman" w:cs="Times New Roman" w:eastAsia="Times New Roman" w:hAnsi="Times New Roman"/>
          <w:sz w:val="24"/>
          <w:szCs w:val="24"/>
          <w:rtl w:val="0"/>
        </w:rPr>
        <w:t xml:space="preserve">- организация встреч членов Клуба с ветеранами Великой Отечественной войны, участниками боевых действий в «горячих точках» и воинами интернационалистами; </w:t>
      </w:r>
    </w:p>
    <w:p w:rsidR="00000000" w:rsidDel="00000000" w:rsidP="00000000" w:rsidRDefault="00000000" w:rsidRPr="00000000" w14:paraId="00000049">
      <w:pPr>
        <w:tabs>
          <w:tab w:val="left" w:pos="7373"/>
        </w:tabs>
        <w:jc w:val="both"/>
        <w:rPr>
          <w:rFonts w:ascii="Times New Roman" w:cs="Times New Roman" w:eastAsia="Times New Roman" w:hAnsi="Times New Roman"/>
          <w:sz w:val="24"/>
          <w:szCs w:val="24"/>
        </w:rPr>
      </w:pPr>
      <w:bookmarkStart w:colFirst="0" w:colLast="0" w:name="_w7q7blld0ima" w:id="4"/>
      <w:bookmarkEnd w:id="4"/>
      <w:r w:rsidDel="00000000" w:rsidR="00000000" w:rsidRPr="00000000">
        <w:rPr>
          <w:rFonts w:ascii="Times New Roman" w:cs="Times New Roman" w:eastAsia="Times New Roman" w:hAnsi="Times New Roman"/>
          <w:sz w:val="24"/>
          <w:szCs w:val="24"/>
          <w:rtl w:val="0"/>
        </w:rPr>
        <w:t xml:space="preserve">- организация тематических выставок литературы патриотической направленности на базе библиотеки Университета; </w:t>
      </w:r>
    </w:p>
    <w:p w:rsidR="00000000" w:rsidDel="00000000" w:rsidP="00000000" w:rsidRDefault="00000000" w:rsidRPr="00000000" w14:paraId="0000004A">
      <w:pPr>
        <w:tabs>
          <w:tab w:val="left" w:pos="7373"/>
        </w:tabs>
        <w:jc w:val="both"/>
        <w:rPr>
          <w:rFonts w:ascii="Times New Roman" w:cs="Times New Roman" w:eastAsia="Times New Roman" w:hAnsi="Times New Roman"/>
          <w:sz w:val="24"/>
          <w:szCs w:val="24"/>
        </w:rPr>
      </w:pPr>
      <w:bookmarkStart w:colFirst="0" w:colLast="0" w:name="_pw8d02wfdeoj" w:id="5"/>
      <w:bookmarkEnd w:id="5"/>
      <w:r w:rsidDel="00000000" w:rsidR="00000000" w:rsidRPr="00000000">
        <w:rPr>
          <w:rFonts w:ascii="Times New Roman" w:cs="Times New Roman" w:eastAsia="Times New Roman" w:hAnsi="Times New Roman"/>
          <w:sz w:val="24"/>
          <w:szCs w:val="24"/>
          <w:rtl w:val="0"/>
        </w:rPr>
        <w:t xml:space="preserve">- проведение социологических исследований (анкетирования, опросов и т.д.) по вопросам ценностных ориентаций, гражданственности, электоральной активности студенчества Университета.</w:t>
      </w:r>
    </w:p>
    <w:p w:rsidR="00000000" w:rsidDel="00000000" w:rsidP="00000000" w:rsidRDefault="00000000" w:rsidRPr="00000000" w14:paraId="0000004B">
      <w:pPr>
        <w:tabs>
          <w:tab w:val="left" w:pos="7373"/>
        </w:tabs>
        <w:jc w:val="both"/>
        <w:rPr>
          <w:rFonts w:ascii="Times New Roman" w:cs="Times New Roman" w:eastAsia="Times New Roman" w:hAnsi="Times New Roman"/>
          <w:sz w:val="24"/>
          <w:szCs w:val="24"/>
        </w:rPr>
      </w:pPr>
      <w:bookmarkStart w:colFirst="0" w:colLast="0" w:name="_ajp05xwqh0el" w:id="6"/>
      <w:bookmarkEnd w:id="6"/>
      <w:r w:rsidDel="00000000" w:rsidR="00000000" w:rsidRPr="00000000">
        <w:rPr>
          <w:rtl w:val="0"/>
        </w:rPr>
      </w:r>
    </w:p>
    <w:p w:rsidR="00000000" w:rsidDel="00000000" w:rsidP="00000000" w:rsidRDefault="00000000" w:rsidRPr="00000000" w14:paraId="0000004C">
      <w:pPr>
        <w:tabs>
          <w:tab w:val="left" w:pos="7373"/>
        </w:tabs>
        <w:jc w:val="both"/>
        <w:rPr>
          <w:rFonts w:ascii="Times New Roman" w:cs="Times New Roman" w:eastAsia="Times New Roman" w:hAnsi="Times New Roman"/>
          <w:b w:val="1"/>
          <w:sz w:val="24"/>
          <w:szCs w:val="24"/>
        </w:rPr>
      </w:pPr>
      <w:bookmarkStart w:colFirst="0" w:colLast="0" w:name="_1k2qil7anzso" w:id="7"/>
      <w:bookmarkEnd w:id="7"/>
      <w:r w:rsidDel="00000000" w:rsidR="00000000" w:rsidRPr="00000000">
        <w:rPr>
          <w:rFonts w:ascii="Times New Roman" w:cs="Times New Roman" w:eastAsia="Times New Roman" w:hAnsi="Times New Roman"/>
          <w:b w:val="1"/>
          <w:sz w:val="24"/>
          <w:szCs w:val="24"/>
          <w:rtl w:val="0"/>
        </w:rPr>
        <w:t xml:space="preserve">6 Порядок вступления в Клуб и прекращения членства</w:t>
      </w:r>
    </w:p>
    <w:p w:rsidR="00000000" w:rsidDel="00000000" w:rsidP="00000000" w:rsidRDefault="00000000" w:rsidRPr="00000000" w14:paraId="0000004D">
      <w:pPr>
        <w:tabs>
          <w:tab w:val="left" w:pos="7373"/>
        </w:tabs>
        <w:jc w:val="both"/>
        <w:rPr>
          <w:rFonts w:ascii="Times New Roman" w:cs="Times New Roman" w:eastAsia="Times New Roman" w:hAnsi="Times New Roman"/>
          <w:sz w:val="24"/>
          <w:szCs w:val="24"/>
        </w:rPr>
      </w:pPr>
      <w:bookmarkStart w:colFirst="0" w:colLast="0" w:name="_qikeb65oqg5d" w:id="8"/>
      <w:bookmarkEnd w:id="8"/>
      <w:r w:rsidDel="00000000" w:rsidR="00000000" w:rsidRPr="00000000">
        <w:rPr>
          <w:rFonts w:ascii="Times New Roman" w:cs="Times New Roman" w:eastAsia="Times New Roman" w:hAnsi="Times New Roman"/>
          <w:sz w:val="24"/>
          <w:szCs w:val="24"/>
          <w:rtl w:val="0"/>
        </w:rPr>
        <w:t xml:space="preserve">6.1. Членами Клуба на добровольной основе могут быть обучающиеся Университета, разделяющие цели и задачи Клуба. </w:t>
      </w:r>
    </w:p>
    <w:p w:rsidR="00000000" w:rsidDel="00000000" w:rsidP="00000000" w:rsidRDefault="00000000" w:rsidRPr="00000000" w14:paraId="0000004E">
      <w:pPr>
        <w:tabs>
          <w:tab w:val="left" w:pos="7373"/>
        </w:tabs>
        <w:jc w:val="both"/>
        <w:rPr>
          <w:rFonts w:ascii="Times New Roman" w:cs="Times New Roman" w:eastAsia="Times New Roman" w:hAnsi="Times New Roman"/>
          <w:sz w:val="24"/>
          <w:szCs w:val="24"/>
        </w:rPr>
      </w:pPr>
      <w:bookmarkStart w:colFirst="0" w:colLast="0" w:name="_hq3q12lglmyj" w:id="9"/>
      <w:bookmarkEnd w:id="9"/>
      <w:r w:rsidDel="00000000" w:rsidR="00000000" w:rsidRPr="00000000">
        <w:rPr>
          <w:rFonts w:ascii="Times New Roman" w:cs="Times New Roman" w:eastAsia="Times New Roman" w:hAnsi="Times New Roman"/>
          <w:sz w:val="24"/>
          <w:szCs w:val="24"/>
          <w:rtl w:val="0"/>
        </w:rPr>
        <w:t xml:space="preserve">6.2. В деятельности Клуба могут принимать участие сотрудники Университета, а также социальные партнеры Клуба - представители администрации г. Калининграда и Калининградской области, общественных объединений, организаций всех форм собственности по согласованию с Руководителем и Советом Клуба. </w:t>
      </w:r>
    </w:p>
    <w:p w:rsidR="00000000" w:rsidDel="00000000" w:rsidP="00000000" w:rsidRDefault="00000000" w:rsidRPr="00000000" w14:paraId="0000004F">
      <w:pPr>
        <w:tabs>
          <w:tab w:val="left" w:pos="7373"/>
        </w:tabs>
        <w:jc w:val="both"/>
        <w:rPr>
          <w:rFonts w:ascii="Times New Roman" w:cs="Times New Roman" w:eastAsia="Times New Roman" w:hAnsi="Times New Roman"/>
          <w:sz w:val="24"/>
          <w:szCs w:val="24"/>
        </w:rPr>
      </w:pPr>
      <w:bookmarkStart w:colFirst="0" w:colLast="0" w:name="_cuh1ce86rc21" w:id="10"/>
      <w:bookmarkEnd w:id="10"/>
      <w:r w:rsidDel="00000000" w:rsidR="00000000" w:rsidRPr="00000000">
        <w:rPr>
          <w:rFonts w:ascii="Times New Roman" w:cs="Times New Roman" w:eastAsia="Times New Roman" w:hAnsi="Times New Roman"/>
          <w:sz w:val="24"/>
          <w:szCs w:val="24"/>
          <w:rtl w:val="0"/>
        </w:rPr>
        <w:t xml:space="preserve">6.3. Прием в члены Клуба осуществляет Руководитель Клуба на основании заявления кандидата.</w:t>
      </w:r>
    </w:p>
    <w:p w:rsidR="00000000" w:rsidDel="00000000" w:rsidP="00000000" w:rsidRDefault="00000000" w:rsidRPr="00000000" w14:paraId="00000050">
      <w:pPr>
        <w:tabs>
          <w:tab w:val="left" w:pos="7373"/>
        </w:tabs>
        <w:jc w:val="both"/>
        <w:rPr>
          <w:rFonts w:ascii="Times New Roman" w:cs="Times New Roman" w:eastAsia="Times New Roman" w:hAnsi="Times New Roman"/>
          <w:sz w:val="24"/>
          <w:szCs w:val="24"/>
        </w:rPr>
      </w:pPr>
      <w:bookmarkStart w:colFirst="0" w:colLast="0" w:name="_bjud9crjmc71" w:id="11"/>
      <w:bookmarkEnd w:id="11"/>
      <w:r w:rsidDel="00000000" w:rsidR="00000000" w:rsidRPr="00000000">
        <w:rPr>
          <w:rFonts w:ascii="Times New Roman" w:cs="Times New Roman" w:eastAsia="Times New Roman" w:hAnsi="Times New Roman"/>
          <w:sz w:val="24"/>
          <w:szCs w:val="24"/>
          <w:rtl w:val="0"/>
        </w:rPr>
        <w:t xml:space="preserve">6.4. Прекращение членства в Клубе производит Руководитель Клуба по следующим основаниям:</w:t>
      </w:r>
    </w:p>
    <w:p w:rsidR="00000000" w:rsidDel="00000000" w:rsidP="00000000" w:rsidRDefault="00000000" w:rsidRPr="00000000" w14:paraId="00000051">
      <w:pPr>
        <w:tabs>
          <w:tab w:val="left" w:pos="7373"/>
        </w:tabs>
        <w:jc w:val="both"/>
        <w:rPr>
          <w:rFonts w:ascii="Times New Roman" w:cs="Times New Roman" w:eastAsia="Times New Roman" w:hAnsi="Times New Roman"/>
          <w:sz w:val="24"/>
          <w:szCs w:val="24"/>
        </w:rPr>
      </w:pPr>
      <w:bookmarkStart w:colFirst="0" w:colLast="0" w:name="_v44ighghptqd" w:id="12"/>
      <w:bookmarkEnd w:id="12"/>
      <w:r w:rsidDel="00000000" w:rsidR="00000000" w:rsidRPr="00000000">
        <w:rPr>
          <w:rFonts w:ascii="Times New Roman" w:cs="Times New Roman" w:eastAsia="Times New Roman" w:hAnsi="Times New Roman"/>
          <w:sz w:val="24"/>
          <w:szCs w:val="24"/>
          <w:rtl w:val="0"/>
        </w:rPr>
        <w:t xml:space="preserve">- по собственному желанию на основании заявления; </w:t>
        <w:br w:type="textWrapping"/>
        <w:t xml:space="preserve">- за нарушение обучающимся условий настоящего Положения.</w:t>
      </w:r>
    </w:p>
    <w:p w:rsidR="00000000" w:rsidDel="00000000" w:rsidP="00000000" w:rsidRDefault="00000000" w:rsidRPr="00000000" w14:paraId="00000052">
      <w:pPr>
        <w:tabs>
          <w:tab w:val="left" w:pos="7373"/>
        </w:tabs>
        <w:jc w:val="both"/>
        <w:rPr>
          <w:rFonts w:ascii="Times New Roman" w:cs="Times New Roman" w:eastAsia="Times New Roman" w:hAnsi="Times New Roman"/>
          <w:sz w:val="24"/>
          <w:szCs w:val="24"/>
        </w:rPr>
      </w:pPr>
      <w:bookmarkStart w:colFirst="0" w:colLast="0" w:name="_eeygb7hcmesl" w:id="13"/>
      <w:bookmarkEnd w:id="13"/>
      <w:r w:rsidDel="00000000" w:rsidR="00000000" w:rsidRPr="00000000">
        <w:rPr>
          <w:rFonts w:ascii="Times New Roman" w:cs="Times New Roman" w:eastAsia="Times New Roman" w:hAnsi="Times New Roman"/>
          <w:b w:val="1"/>
          <w:sz w:val="24"/>
          <w:szCs w:val="24"/>
          <w:rtl w:val="0"/>
        </w:rPr>
        <w:t xml:space="preserve">7 Права и обязанности членов Клуба</w:t>
      </w:r>
      <w:r w:rsidDel="00000000" w:rsidR="00000000" w:rsidRPr="00000000">
        <w:rPr>
          <w:rFonts w:ascii="Times New Roman" w:cs="Times New Roman" w:eastAsia="Times New Roman" w:hAnsi="Times New Roman"/>
          <w:sz w:val="24"/>
          <w:szCs w:val="24"/>
          <w:rtl w:val="0"/>
        </w:rPr>
        <w:t xml:space="preserve"> </w:t>
        <w:br w:type="textWrapping"/>
        <w:t xml:space="preserve">7.1. Члены Клуба имеют право: </w:t>
      </w:r>
    </w:p>
    <w:p w:rsidR="00000000" w:rsidDel="00000000" w:rsidP="00000000" w:rsidRDefault="00000000" w:rsidRPr="00000000" w14:paraId="00000053">
      <w:pPr>
        <w:tabs>
          <w:tab w:val="left" w:pos="7373"/>
        </w:tabs>
        <w:jc w:val="both"/>
        <w:rPr>
          <w:rFonts w:ascii="Times New Roman" w:cs="Times New Roman" w:eastAsia="Times New Roman" w:hAnsi="Times New Roman"/>
          <w:sz w:val="24"/>
          <w:szCs w:val="24"/>
        </w:rPr>
      </w:pPr>
      <w:bookmarkStart w:colFirst="0" w:colLast="0" w:name="_9remta678en5" w:id="14"/>
      <w:bookmarkEnd w:id="14"/>
      <w:r w:rsidDel="00000000" w:rsidR="00000000" w:rsidRPr="00000000">
        <w:rPr>
          <w:rFonts w:ascii="Times New Roman" w:cs="Times New Roman" w:eastAsia="Times New Roman" w:hAnsi="Times New Roman"/>
          <w:sz w:val="24"/>
          <w:szCs w:val="24"/>
          <w:rtl w:val="0"/>
        </w:rPr>
        <w:t xml:space="preserve">- принимать участие в выработке решений и реализации планов, целевых программ, мероприятий и акций; </w:t>
      </w:r>
    </w:p>
    <w:p w:rsidR="00000000" w:rsidDel="00000000" w:rsidP="00000000" w:rsidRDefault="00000000" w:rsidRPr="00000000" w14:paraId="00000054">
      <w:pPr>
        <w:tabs>
          <w:tab w:val="left" w:pos="7373"/>
        </w:tabs>
        <w:jc w:val="both"/>
        <w:rPr>
          <w:rFonts w:ascii="Times New Roman" w:cs="Times New Roman" w:eastAsia="Times New Roman" w:hAnsi="Times New Roman"/>
          <w:sz w:val="24"/>
          <w:szCs w:val="24"/>
        </w:rPr>
      </w:pPr>
      <w:bookmarkStart w:colFirst="0" w:colLast="0" w:name="_bqid8jpcyf75" w:id="15"/>
      <w:bookmarkEnd w:id="15"/>
      <w:r w:rsidDel="00000000" w:rsidR="00000000" w:rsidRPr="00000000">
        <w:rPr>
          <w:rFonts w:ascii="Times New Roman" w:cs="Times New Roman" w:eastAsia="Times New Roman" w:hAnsi="Times New Roman"/>
          <w:sz w:val="24"/>
          <w:szCs w:val="24"/>
          <w:rtl w:val="0"/>
        </w:rPr>
        <w:t xml:space="preserve">- принимать участие в разработке локальных нормативных актов в области гражданско-патриотического воспитания обучающихся Университета; </w:t>
      </w:r>
    </w:p>
    <w:p w:rsidR="00000000" w:rsidDel="00000000" w:rsidP="00000000" w:rsidRDefault="00000000" w:rsidRPr="00000000" w14:paraId="00000055">
      <w:pPr>
        <w:tabs>
          <w:tab w:val="left" w:pos="7373"/>
        </w:tabs>
        <w:jc w:val="both"/>
        <w:rPr>
          <w:rFonts w:ascii="Times New Roman" w:cs="Times New Roman" w:eastAsia="Times New Roman" w:hAnsi="Times New Roman"/>
          <w:sz w:val="24"/>
          <w:szCs w:val="24"/>
        </w:rPr>
      </w:pPr>
      <w:bookmarkStart w:colFirst="0" w:colLast="0" w:name="_cdidyglhxn1n" w:id="16"/>
      <w:bookmarkEnd w:id="16"/>
      <w:r w:rsidDel="00000000" w:rsidR="00000000" w:rsidRPr="00000000">
        <w:rPr>
          <w:rFonts w:ascii="Times New Roman" w:cs="Times New Roman" w:eastAsia="Times New Roman" w:hAnsi="Times New Roman"/>
          <w:sz w:val="24"/>
          <w:szCs w:val="24"/>
          <w:rtl w:val="0"/>
        </w:rPr>
        <w:t xml:space="preserve">-  обсуждать, вносить предложения, изменения и дополнения в повестку дня заседания общего собрания Клуба; </w:t>
      </w:r>
    </w:p>
    <w:p w:rsidR="00000000" w:rsidDel="00000000" w:rsidP="00000000" w:rsidRDefault="00000000" w:rsidRPr="00000000" w14:paraId="00000056">
      <w:pPr>
        <w:tabs>
          <w:tab w:val="left" w:pos="7373"/>
        </w:tabs>
        <w:jc w:val="both"/>
        <w:rPr>
          <w:rFonts w:ascii="Times New Roman" w:cs="Times New Roman" w:eastAsia="Times New Roman" w:hAnsi="Times New Roman"/>
          <w:sz w:val="24"/>
          <w:szCs w:val="24"/>
        </w:rPr>
      </w:pPr>
      <w:bookmarkStart w:colFirst="0" w:colLast="0" w:name="_58wgx11rrads" w:id="17"/>
      <w:bookmarkEnd w:id="17"/>
      <w:r w:rsidDel="00000000" w:rsidR="00000000" w:rsidRPr="00000000">
        <w:rPr>
          <w:rFonts w:ascii="Times New Roman" w:cs="Times New Roman" w:eastAsia="Times New Roman" w:hAnsi="Times New Roman"/>
          <w:sz w:val="24"/>
          <w:szCs w:val="24"/>
          <w:rtl w:val="0"/>
        </w:rPr>
        <w:t xml:space="preserve">-   избирать и быть избранным в руководящие органы Клуба; </w:t>
      </w:r>
    </w:p>
    <w:p w:rsidR="00000000" w:rsidDel="00000000" w:rsidP="00000000" w:rsidRDefault="00000000" w:rsidRPr="00000000" w14:paraId="00000057">
      <w:pPr>
        <w:tabs>
          <w:tab w:val="left" w:pos="7373"/>
        </w:tabs>
        <w:jc w:val="both"/>
        <w:rPr>
          <w:rFonts w:ascii="Times New Roman" w:cs="Times New Roman" w:eastAsia="Times New Roman" w:hAnsi="Times New Roman"/>
          <w:sz w:val="24"/>
          <w:szCs w:val="24"/>
        </w:rPr>
      </w:pPr>
      <w:bookmarkStart w:colFirst="0" w:colLast="0" w:name="_wqssiccbe8og" w:id="18"/>
      <w:bookmarkEnd w:id="18"/>
      <w:r w:rsidDel="00000000" w:rsidR="00000000" w:rsidRPr="00000000">
        <w:rPr>
          <w:rFonts w:ascii="Times New Roman" w:cs="Times New Roman" w:eastAsia="Times New Roman" w:hAnsi="Times New Roman"/>
          <w:sz w:val="24"/>
          <w:szCs w:val="24"/>
          <w:rtl w:val="0"/>
        </w:rPr>
        <w:t xml:space="preserve">- открыто высказывать свое мнение на заседаниях общего собрания Клуба; </w:t>
      </w:r>
    </w:p>
    <w:p w:rsidR="00000000" w:rsidDel="00000000" w:rsidP="00000000" w:rsidRDefault="00000000" w:rsidRPr="00000000" w14:paraId="00000058">
      <w:pPr>
        <w:tabs>
          <w:tab w:val="left" w:pos="7373"/>
        </w:tabs>
        <w:jc w:val="both"/>
        <w:rPr>
          <w:rFonts w:ascii="Times New Roman" w:cs="Times New Roman" w:eastAsia="Times New Roman" w:hAnsi="Times New Roman"/>
          <w:sz w:val="24"/>
          <w:szCs w:val="24"/>
        </w:rPr>
      </w:pPr>
      <w:bookmarkStart w:colFirst="0" w:colLast="0" w:name="_s6pkwmk8ighp" w:id="19"/>
      <w:bookmarkEnd w:id="19"/>
      <w:r w:rsidDel="00000000" w:rsidR="00000000" w:rsidRPr="00000000">
        <w:rPr>
          <w:rFonts w:ascii="Times New Roman" w:cs="Times New Roman" w:eastAsia="Times New Roman" w:hAnsi="Times New Roman"/>
          <w:sz w:val="24"/>
          <w:szCs w:val="24"/>
          <w:rtl w:val="0"/>
        </w:rPr>
        <w:t xml:space="preserve">- проявлять инициативу, выступать с предложениями по улучшению работы Клуба. </w:t>
      </w:r>
    </w:p>
    <w:p w:rsidR="00000000" w:rsidDel="00000000" w:rsidP="00000000" w:rsidRDefault="00000000" w:rsidRPr="00000000" w14:paraId="00000059">
      <w:pPr>
        <w:tabs>
          <w:tab w:val="left" w:pos="7373"/>
        </w:tabs>
        <w:jc w:val="both"/>
        <w:rPr>
          <w:rFonts w:ascii="Times New Roman" w:cs="Times New Roman" w:eastAsia="Times New Roman" w:hAnsi="Times New Roman"/>
          <w:sz w:val="24"/>
          <w:szCs w:val="24"/>
        </w:rPr>
      </w:pPr>
      <w:bookmarkStart w:colFirst="0" w:colLast="0" w:name="_1kaefn3uc169" w:id="20"/>
      <w:bookmarkEnd w:id="20"/>
      <w:r w:rsidDel="00000000" w:rsidR="00000000" w:rsidRPr="00000000">
        <w:rPr>
          <w:rFonts w:ascii="Times New Roman" w:cs="Times New Roman" w:eastAsia="Times New Roman" w:hAnsi="Times New Roman"/>
          <w:sz w:val="24"/>
          <w:szCs w:val="24"/>
          <w:rtl w:val="0"/>
        </w:rPr>
        <w:t xml:space="preserve">7.2. Члены Клуба обязаны: </w:t>
      </w:r>
    </w:p>
    <w:p w:rsidR="00000000" w:rsidDel="00000000" w:rsidP="00000000" w:rsidRDefault="00000000" w:rsidRPr="00000000" w14:paraId="0000005A">
      <w:pPr>
        <w:tabs>
          <w:tab w:val="left" w:pos="7373"/>
        </w:tabs>
        <w:jc w:val="both"/>
        <w:rPr>
          <w:rFonts w:ascii="Times New Roman" w:cs="Times New Roman" w:eastAsia="Times New Roman" w:hAnsi="Times New Roman"/>
          <w:sz w:val="24"/>
          <w:szCs w:val="24"/>
        </w:rPr>
      </w:pPr>
      <w:bookmarkStart w:colFirst="0" w:colLast="0" w:name="_vsaiw7un4v5r" w:id="21"/>
      <w:bookmarkEnd w:id="21"/>
      <w:r w:rsidDel="00000000" w:rsidR="00000000" w:rsidRPr="00000000">
        <w:rPr>
          <w:rFonts w:ascii="Times New Roman" w:cs="Times New Roman" w:eastAsia="Times New Roman" w:hAnsi="Times New Roman"/>
          <w:sz w:val="24"/>
          <w:szCs w:val="24"/>
          <w:rtl w:val="0"/>
        </w:rPr>
        <w:t xml:space="preserve">- исполнять условия настоящего Положения; </w:t>
      </w:r>
    </w:p>
    <w:p w:rsidR="00000000" w:rsidDel="00000000" w:rsidP="00000000" w:rsidRDefault="00000000" w:rsidRPr="00000000" w14:paraId="0000005B">
      <w:pPr>
        <w:tabs>
          <w:tab w:val="left" w:pos="7373"/>
        </w:tabs>
        <w:jc w:val="both"/>
        <w:rPr>
          <w:rFonts w:ascii="Times New Roman" w:cs="Times New Roman" w:eastAsia="Times New Roman" w:hAnsi="Times New Roman"/>
          <w:sz w:val="24"/>
          <w:szCs w:val="24"/>
        </w:rPr>
      </w:pPr>
      <w:bookmarkStart w:colFirst="0" w:colLast="0" w:name="_6b5gguphd0r3" w:id="22"/>
      <w:bookmarkEnd w:id="22"/>
      <w:r w:rsidDel="00000000" w:rsidR="00000000" w:rsidRPr="00000000">
        <w:rPr>
          <w:rFonts w:ascii="Times New Roman" w:cs="Times New Roman" w:eastAsia="Times New Roman" w:hAnsi="Times New Roman"/>
          <w:sz w:val="24"/>
          <w:szCs w:val="24"/>
          <w:rtl w:val="0"/>
        </w:rPr>
        <w:t xml:space="preserve">- исполнять порученные задания и принимать активное участие в деятельности Клуба по реализации его планов, достижению целей и задач.  </w:t>
      </w:r>
    </w:p>
    <w:p w:rsidR="00000000" w:rsidDel="00000000" w:rsidP="00000000" w:rsidRDefault="00000000" w:rsidRPr="00000000" w14:paraId="0000005C">
      <w:pPr>
        <w:tabs>
          <w:tab w:val="left" w:pos="7373"/>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tabs>
          <w:tab w:val="left" w:pos="7373"/>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Заключительные положения</w:t>
      </w:r>
    </w:p>
    <w:p w:rsidR="00000000" w:rsidDel="00000000" w:rsidP="00000000" w:rsidRDefault="00000000" w:rsidRPr="00000000" w14:paraId="0000005E">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Для обеспечения своей деятельности Клуб использует научную, информационную, производственную, спортивную и материально-техническую базу Университета. </w:t>
      </w:r>
    </w:p>
    <w:p w:rsidR="00000000" w:rsidDel="00000000" w:rsidP="00000000" w:rsidRDefault="00000000" w:rsidRPr="00000000" w14:paraId="0000005F">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Финансовое обеспечение деятельности Клуба может осуществляться за счет:</w:t>
      </w:r>
    </w:p>
    <w:p w:rsidR="00000000" w:rsidDel="00000000" w:rsidP="00000000" w:rsidRDefault="00000000" w:rsidRPr="00000000" w14:paraId="00000060">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федерального бюджета; </w:t>
      </w:r>
    </w:p>
    <w:p w:rsidR="00000000" w:rsidDel="00000000" w:rsidP="00000000" w:rsidRDefault="00000000" w:rsidRPr="00000000" w14:paraId="00000061">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 приносящей доход деятельности; </w:t>
      </w:r>
    </w:p>
    <w:p w:rsidR="00000000" w:rsidDel="00000000" w:rsidP="00000000" w:rsidRDefault="00000000" w:rsidRPr="00000000" w14:paraId="00000062">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других законных источников финансирования, допускаемых действующим законодательством Российской Федерации. </w:t>
      </w:r>
    </w:p>
    <w:p w:rsidR="00000000" w:rsidDel="00000000" w:rsidP="00000000" w:rsidRDefault="00000000" w:rsidRPr="00000000" w14:paraId="00000063">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Клуб взаимодействует со всеми структурными подразделениями Университета, а также физическими и юридическими лицами в пределах своей компетенции. </w:t>
      </w:r>
    </w:p>
    <w:p w:rsidR="00000000" w:rsidDel="00000000" w:rsidP="00000000" w:rsidRDefault="00000000" w:rsidRPr="00000000" w14:paraId="00000064">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Контроль за деятельностью Клуба осуществляет проректор по международной деятельности и молодежной политике.</w:t>
      </w:r>
    </w:p>
    <w:p w:rsidR="00000000" w:rsidDel="00000000" w:rsidP="00000000" w:rsidRDefault="00000000" w:rsidRPr="00000000" w14:paraId="00000065">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Прекращение деятельности Клуба осуществляется путем его реорганизации или ликвидации. Реорганизация или ликвидация Клуба производится решением ученого совета Университета. </w:t>
      </w:r>
    </w:p>
    <w:p w:rsidR="00000000" w:rsidDel="00000000" w:rsidP="00000000" w:rsidRDefault="00000000" w:rsidRPr="00000000" w14:paraId="00000066">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Настоящее Положение, а также вносимые в него изменения утверждаются решением ученого совета Университета. Настоящее Положение отменяется решением ученого совета Университета. </w:t>
      </w:r>
    </w:p>
    <w:p w:rsidR="00000000" w:rsidDel="00000000" w:rsidP="00000000" w:rsidRDefault="00000000" w:rsidRPr="00000000" w14:paraId="00000067">
      <w:pPr>
        <w:tabs>
          <w:tab w:val="left" w:pos="7373"/>
        </w:tabs>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8">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Согласовано:</w:t>
      </w:r>
    </w:p>
    <w:p w:rsidR="00000000" w:rsidDel="00000000" w:rsidP="00000000" w:rsidRDefault="00000000" w:rsidRPr="00000000" w14:paraId="00000069">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Проректор по международной деятельности                                                              О.М. Ким </w:t>
        <w:br w:type="textWrapping"/>
        <w:t xml:space="preserve">и молодежной политике</w:t>
      </w:r>
    </w:p>
    <w:p w:rsidR="00000000" w:rsidDel="00000000" w:rsidP="00000000" w:rsidRDefault="00000000" w:rsidRPr="00000000" w14:paraId="0000006A">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Начальник управления внеучебной деятельности                                                 Б.Е. Шевелев</w:t>
      </w:r>
    </w:p>
    <w:p w:rsidR="00000000" w:rsidDel="00000000" w:rsidP="00000000" w:rsidRDefault="00000000" w:rsidRPr="00000000" w14:paraId="0000006B">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юридической службы                                                                     Ю.С. Карплюк</w:t>
      </w:r>
    </w:p>
    <w:p w:rsidR="00000000" w:rsidDel="00000000" w:rsidP="00000000" w:rsidRDefault="00000000" w:rsidRPr="00000000" w14:paraId="0000006C">
      <w:pPr>
        <w:tabs>
          <w:tab w:val="left" w:pos="737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Главный бухгалтер                                                                                                       Т.Ч. Ромель</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5" w:hanging="375"/>
      </w:pPr>
      <w:rPr/>
    </w:lvl>
    <w:lvl w:ilvl="1">
      <w:start w:val="1"/>
      <w:numFmt w:val="decimal"/>
      <w:lvlText w:val="%1.%2."/>
      <w:lvlJc w:val="left"/>
      <w:pPr>
        <w:ind w:left="375" w:hanging="375"/>
      </w:pPr>
      <w:rPr>
        <w:highlight w:val="white"/>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