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42" w:rsidRDefault="0048555E">
      <w:pPr>
        <w:spacing w:before="209"/>
        <w:ind w:left="3353" w:right="3363"/>
        <w:jc w:val="center"/>
        <w:rPr>
          <w:b/>
          <w:sz w:val="28"/>
        </w:rPr>
      </w:pPr>
      <w:r>
        <w:rPr>
          <w:b/>
          <w:sz w:val="28"/>
        </w:rPr>
        <w:t>Единый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сквозной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8A1842" w:rsidRDefault="0048555E">
      <w:pPr>
        <w:pStyle w:val="1"/>
        <w:ind w:right="3364"/>
      </w:pPr>
      <w:r>
        <w:t>Ассоциации</w:t>
      </w:r>
      <w:r>
        <w:rPr>
          <w:spacing w:val="-5"/>
        </w:rPr>
        <w:t xml:space="preserve"> </w:t>
      </w:r>
      <w:r>
        <w:t>студенческих</w:t>
      </w:r>
      <w:r>
        <w:rPr>
          <w:spacing w:val="-2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клубов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горжусь»</w:t>
      </w:r>
    </w:p>
    <w:p w:rsidR="008A1842" w:rsidRDefault="008A1842">
      <w:pPr>
        <w:pStyle w:val="a3"/>
        <w:rPr>
          <w:b/>
          <w:sz w:val="20"/>
        </w:rPr>
      </w:pPr>
    </w:p>
    <w:p w:rsidR="008A1842" w:rsidRDefault="008A1842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261"/>
        <w:gridCol w:w="2422"/>
        <w:gridCol w:w="2418"/>
        <w:gridCol w:w="2425"/>
        <w:gridCol w:w="2420"/>
      </w:tblGrid>
      <w:tr w:rsidR="008A1842">
        <w:trPr>
          <w:trHeight w:val="643"/>
        </w:trPr>
        <w:tc>
          <w:tcPr>
            <w:tcW w:w="619" w:type="dxa"/>
          </w:tcPr>
          <w:p w:rsidR="008A1842" w:rsidRDefault="0048555E">
            <w:pPr>
              <w:pStyle w:val="TableParagraph"/>
              <w:spacing w:line="322" w:lineRule="exact"/>
              <w:ind w:left="109" w:right="79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261" w:type="dxa"/>
          </w:tcPr>
          <w:p w:rsidR="008A1842" w:rsidRDefault="0048555E">
            <w:pPr>
              <w:pStyle w:val="TableParagraph"/>
              <w:spacing w:line="322" w:lineRule="exact"/>
              <w:ind w:left="735" w:right="153" w:hanging="55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высшего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2422" w:type="dxa"/>
          </w:tcPr>
          <w:p w:rsidR="008A1842" w:rsidRDefault="0048555E">
            <w:pPr>
              <w:pStyle w:val="TableParagraph"/>
              <w:spacing w:line="322" w:lineRule="exact"/>
              <w:ind w:left="361" w:right="261" w:hanging="9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8" w:type="dxa"/>
          </w:tcPr>
          <w:p w:rsidR="008A1842" w:rsidRDefault="0048555E">
            <w:pPr>
              <w:pStyle w:val="TableParagraph"/>
              <w:spacing w:line="322" w:lineRule="exact"/>
              <w:ind w:left="465" w:right="374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25" w:type="dxa"/>
          </w:tcPr>
          <w:p w:rsidR="008A1842" w:rsidRDefault="0048555E">
            <w:pPr>
              <w:pStyle w:val="TableParagraph"/>
              <w:spacing w:line="322" w:lineRule="exact"/>
              <w:ind w:left="386" w:right="188" w:hanging="18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2420" w:type="dxa"/>
          </w:tcPr>
          <w:p w:rsidR="008A1842" w:rsidRDefault="0048555E">
            <w:pPr>
              <w:pStyle w:val="TableParagraph"/>
              <w:spacing w:line="322" w:lineRule="exact"/>
              <w:ind w:left="391" w:right="382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Мастер-класс,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  <w:p w:rsidR="00EF1AA5" w:rsidRPr="00120137" w:rsidRDefault="00EF1AA5" w:rsidP="00EF1A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120137">
              <w:rPr>
                <w:sz w:val="24"/>
              </w:rPr>
              <w:t>Форум по противодействию экстремизма посредством гармонизации отношений в студенческой среде внутри образовател</w:t>
            </w:r>
            <w:r>
              <w:rPr>
                <w:sz w:val="24"/>
              </w:rPr>
              <w:t xml:space="preserve">ьных организаций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>»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Спортивно- патриотические сборы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«ВЫЗОВ»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Мастер класс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«Первая доврачебная помощь»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Спортивно-патриотические сборы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«Лагерь, который люблю»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«Начальная военная подготовка»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«Безопасный мир»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поисковым отрядом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ЯрСпас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«Начальная военная подготовка»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Спортивно-патриотическое мероприятие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«Маршрут выживания»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«Наедине с природой»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1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Спортивно-патриотические сборы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«Лагерь, который люблю»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  <w:tr w:rsidR="00EF1AA5">
        <w:trPr>
          <w:trHeight w:val="322"/>
        </w:trPr>
        <w:tc>
          <w:tcPr>
            <w:tcW w:w="619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1" w:type="dxa"/>
          </w:tcPr>
          <w:p w:rsidR="00EF1AA5" w:rsidRPr="00687D34" w:rsidRDefault="00EF1AA5" w:rsidP="00EF1AA5">
            <w:pPr>
              <w:pStyle w:val="TableParagraph"/>
              <w:jc w:val="center"/>
              <w:rPr>
                <w:sz w:val="24"/>
              </w:rPr>
            </w:pPr>
            <w:r w:rsidRPr="00687D34">
              <w:rPr>
                <w:sz w:val="24"/>
              </w:rPr>
              <w:t>Ярославский государственный университет им. П.Г. Демидова</w:t>
            </w:r>
          </w:p>
        </w:tc>
        <w:tc>
          <w:tcPr>
            <w:tcW w:w="2422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Спортивно-патриотическое мероприятие 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«Энергия земли»</w:t>
            </w:r>
          </w:p>
        </w:tc>
        <w:tc>
          <w:tcPr>
            <w:tcW w:w="2418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г. Ярославль</w:t>
            </w:r>
          </w:p>
        </w:tc>
        <w:tc>
          <w:tcPr>
            <w:tcW w:w="2425" w:type="dxa"/>
          </w:tcPr>
          <w:p w:rsidR="00EF1AA5" w:rsidRDefault="00EF1AA5" w:rsidP="00EF1AA5">
            <w:pPr>
              <w:jc w:val="center"/>
            </w:pPr>
            <w:r w:rsidRPr="003754FF">
              <w:t xml:space="preserve">Семенова А.А. </w:t>
            </w:r>
          </w:p>
          <w:p w:rsidR="00EF1AA5" w:rsidRDefault="00EF1AA5" w:rsidP="00EF1AA5">
            <w:pPr>
              <w:jc w:val="center"/>
            </w:pPr>
            <w:r w:rsidRPr="003754FF">
              <w:t xml:space="preserve">(главный специалист управления по молодёжной политике </w:t>
            </w:r>
            <w:proofErr w:type="spellStart"/>
            <w:r w:rsidRPr="003754FF">
              <w:t>ЯрГУ</w:t>
            </w:r>
            <w:proofErr w:type="spellEnd"/>
            <w:r w:rsidRPr="003754FF">
              <w:t>)</w:t>
            </w:r>
          </w:p>
        </w:tc>
        <w:tc>
          <w:tcPr>
            <w:tcW w:w="2420" w:type="dxa"/>
          </w:tcPr>
          <w:p w:rsidR="00EF1AA5" w:rsidRDefault="00EF1AA5" w:rsidP="00EF1A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Тел. 77-79-86</w:t>
            </w:r>
          </w:p>
        </w:tc>
      </w:tr>
    </w:tbl>
    <w:p w:rsidR="0048555E" w:rsidRDefault="0048555E">
      <w:bookmarkStart w:id="0" w:name="_GoBack"/>
      <w:bookmarkEnd w:id="0"/>
    </w:p>
    <w:sectPr w:rsidR="0048555E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1842"/>
    <w:rsid w:val="00120137"/>
    <w:rsid w:val="00440D50"/>
    <w:rsid w:val="0048555E"/>
    <w:rsid w:val="00687D34"/>
    <w:rsid w:val="008A1842"/>
    <w:rsid w:val="00A22628"/>
    <w:rsid w:val="00E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0AEA"/>
  <w15:docId w15:val="{A839893E-F49B-4320-826F-57E37E8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3353" w:right="1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531">
          <w:marLeft w:val="-1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2022-05-12T10:26:00Z</dcterms:created>
  <dcterms:modified xsi:type="dcterms:W3CDTF">2022-09-02T13:36:00Z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2022-05-12T00:00:00Z</vt:filetime>
  </property>
</Properties>
</file>