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974"/>
        <w:gridCol w:w="2052"/>
        <w:gridCol w:w="4544"/>
      </w:tblGrid>
      <w:tr w:rsidR="00DE0843" w:rsidRPr="008361A7" w:rsidTr="00A74C44">
        <w:trPr>
          <w:trHeight w:val="2411"/>
        </w:trPr>
        <w:tc>
          <w:tcPr>
            <w:tcW w:w="5000" w:type="pct"/>
            <w:gridSpan w:val="3"/>
          </w:tcPr>
          <w:p w:rsidR="00DE0843" w:rsidRPr="002673F5" w:rsidRDefault="007A1BB2" w:rsidP="00DE084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E0843" w:rsidRPr="002673F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Федеральное агентство морского и речного транспорта</w:t>
            </w:r>
          </w:p>
          <w:p w:rsidR="00DE0843" w:rsidRPr="002673F5" w:rsidRDefault="00DE0843" w:rsidP="00DE084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DE0843" w:rsidRPr="002673F5" w:rsidRDefault="00DE0843" w:rsidP="00DE0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высшего образования</w:t>
            </w:r>
          </w:p>
          <w:p w:rsidR="00DE0843" w:rsidRPr="002673F5" w:rsidRDefault="00DE0843" w:rsidP="00DE084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«Государственный университет морского и речного флота</w:t>
            </w:r>
          </w:p>
          <w:p w:rsidR="00DE0843" w:rsidRPr="002673F5" w:rsidRDefault="00DE0843" w:rsidP="00DE0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имени адмирала С.О. Макарова»</w:t>
            </w:r>
          </w:p>
          <w:p w:rsidR="00DE0843" w:rsidRPr="008361A7" w:rsidRDefault="00DE0843" w:rsidP="00DE084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trHeight w:val="2894"/>
        </w:trPr>
        <w:tc>
          <w:tcPr>
            <w:tcW w:w="5000" w:type="pct"/>
            <w:gridSpan w:val="3"/>
          </w:tcPr>
          <w:p w:rsidR="00DE0843" w:rsidRPr="008361A7" w:rsidRDefault="00DE0843" w:rsidP="00DE0843">
            <w:pPr>
              <w:tabs>
                <w:tab w:val="center" w:pos="4536"/>
                <w:tab w:val="right" w:pos="907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DE0843" w:rsidRPr="008361A7" w:rsidTr="00A74C44">
        <w:trPr>
          <w:trHeight w:val="4710"/>
        </w:trPr>
        <w:tc>
          <w:tcPr>
            <w:tcW w:w="5000" w:type="pct"/>
            <w:gridSpan w:val="3"/>
          </w:tcPr>
          <w:p w:rsidR="00DE0843" w:rsidRPr="002673F5" w:rsidRDefault="00DE0843" w:rsidP="00DE0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Положение о</w:t>
            </w:r>
          </w:p>
          <w:p w:rsidR="004E56A3" w:rsidRPr="002673F5" w:rsidRDefault="00DE0843" w:rsidP="00DE0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патриотическом клубе «Шторм» при Совете</w:t>
            </w:r>
          </w:p>
          <w:p w:rsidR="00DE0843" w:rsidRPr="002673F5" w:rsidRDefault="00DE0843" w:rsidP="00DE0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 xml:space="preserve"> самоуправления  курсантов и студентов ФГБОУ </w:t>
            </w:r>
          </w:p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673F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ВО «ГУМРФ имени адмирала С.О. Макарова»</w:t>
            </w:r>
            <w:r w:rsidRPr="008361A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E0843" w:rsidRPr="008361A7" w:rsidTr="00FB7B34">
        <w:trPr>
          <w:cantSplit/>
          <w:trHeight w:val="4217"/>
        </w:trPr>
        <w:tc>
          <w:tcPr>
            <w:tcW w:w="5000" w:type="pct"/>
            <w:gridSpan w:val="3"/>
            <w:vAlign w:val="bottom"/>
          </w:tcPr>
          <w:p w:rsidR="00DE0843" w:rsidRPr="008361A7" w:rsidRDefault="00DE0843" w:rsidP="00DE0843">
            <w:pPr>
              <w:suppressAutoHyphens/>
              <w:spacing w:before="6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Санкт-Петербург</w:t>
            </w:r>
          </w:p>
          <w:p w:rsidR="00DE0843" w:rsidRPr="008361A7" w:rsidRDefault="00DE0843" w:rsidP="00DE0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  <w:p w:rsidR="00DE0843" w:rsidRPr="008361A7" w:rsidRDefault="00DE0843" w:rsidP="00DE0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3"/>
            <w:vAlign w:val="center"/>
          </w:tcPr>
          <w:p w:rsidR="004E56A3" w:rsidRDefault="00DE0843" w:rsidP="00DE0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61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br w:type="page"/>
            </w:r>
          </w:p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СТРАНИЦА СТАТУСА ДОКУМЕНТА</w:t>
            </w: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7"/>
        </w:trPr>
        <w:tc>
          <w:tcPr>
            <w:tcW w:w="5000" w:type="pct"/>
            <w:gridSpan w:val="3"/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76"/>
        </w:trPr>
        <w:tc>
          <w:tcPr>
            <w:tcW w:w="2626" w:type="pct"/>
            <w:gridSpan w:val="2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2374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</w:p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приказу ФГБОУ ВО «ГУМРФ </w:t>
            </w:r>
          </w:p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имени адмирала С.О. Макарова» </w:t>
            </w:r>
          </w:p>
          <w:p w:rsidR="00DE0843" w:rsidRPr="008361A7" w:rsidRDefault="007641ED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</w:t>
            </w:r>
            <w:r w:rsidRPr="007641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41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7641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  <w:r w:rsidRPr="007641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 </w:t>
            </w:r>
            <w:r w:rsidRPr="007641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1487</w:t>
            </w:r>
          </w:p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2"/>
        </w:trPr>
        <w:tc>
          <w:tcPr>
            <w:tcW w:w="262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менеджмента качества</w:t>
            </w:r>
          </w:p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  <w:p w:rsidR="00DE0843" w:rsidRPr="008361A7" w:rsidRDefault="00DE0843" w:rsidP="00DE084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Положение о патриотическом клубе «Шторм» при Совете  самоуправления курсантов и студентов</w:t>
            </w:r>
            <w:r w:rsidR="003045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ФГОБУ ВО</w:t>
            </w: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«ГУМРФ имени адмирала С.О.Макарова»</w:t>
            </w:r>
          </w:p>
        </w:tc>
        <w:tc>
          <w:tcPr>
            <w:tcW w:w="237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Вводится впервые </w:t>
            </w: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37"/>
        </w:trPr>
        <w:tc>
          <w:tcPr>
            <w:tcW w:w="262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введения -</w:t>
            </w:r>
          </w:p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приказом</w:t>
            </w: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Настоящее Положение разработано согласно требован</w:t>
            </w:r>
            <w:r w:rsidR="00301BE0"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иям Международного Стандарта </w:t>
            </w:r>
            <w:r w:rsidR="00301BE0" w:rsidRPr="008361A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ISO</w:t>
            </w: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9001:2015 и является документом системы менеджмента качества ФГБОУ ВО «ГУМРФ имени адмирала С.О. Макарова». Положение устанавливает общие положения, основные задачи и функции, структуру и принципы функционирования патриотического клуба «Шторм» при Совете самоуправления курсантов и студентов </w:t>
            </w:r>
            <w:r w:rsidR="0030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ФГБОУ ВО </w:t>
            </w: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«ГУМРФ имени адмирала С.О.Макарова», как общественного объединения при Совете самоуправлен</w:t>
            </w:r>
            <w:r w:rsidR="00F70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курсантов и студентов  ФГБОУ ВО «ГУМРФ имени </w:t>
            </w: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адмирала С.О. Макарова».</w:t>
            </w:r>
          </w:p>
          <w:p w:rsidR="00DE0843" w:rsidRPr="008361A7" w:rsidRDefault="00DE0843" w:rsidP="00DE0843">
            <w:pPr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Настоящий документ не может быть полностью или частично воспроизведен, тиражирован и распространен без разрешения ректора</w:t>
            </w: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документа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управления внеучебной и воспитательной работы</w:t>
            </w: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разработки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Директор центра патриотического воспитания  </w:t>
            </w:r>
            <w:r w:rsidRPr="008361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Коваленко А.М.</w:t>
            </w:r>
          </w:p>
        </w:tc>
      </w:tr>
      <w:tr w:rsidR="00DE0843" w:rsidRPr="008361A7" w:rsidTr="00A74C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3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Заведующий музеем  истории морского флота и академии Дьяченко Ю.Л.</w:t>
            </w:r>
          </w:p>
        </w:tc>
      </w:tr>
    </w:tbl>
    <w:p w:rsidR="00DE0843" w:rsidRDefault="00DE0843" w:rsidP="0005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1A7">
        <w:rPr>
          <w:rFonts w:ascii="Times New Roman" w:eastAsia="Calibri" w:hAnsi="Times New Roman" w:cs="Times New Roman"/>
          <w:sz w:val="26"/>
          <w:szCs w:val="26"/>
        </w:rPr>
        <w:br w:type="page"/>
      </w:r>
      <w:r w:rsidR="0005302B" w:rsidRPr="008361A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Pr="008361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Оглавление</w:t>
      </w:r>
    </w:p>
    <w:p w:rsidR="00A74C44" w:rsidRPr="008361A7" w:rsidRDefault="00A74C44" w:rsidP="00053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0843" w:rsidRPr="008361A7" w:rsidRDefault="00C02244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 w:rsidRPr="008361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fldChar w:fldCharType="begin"/>
      </w:r>
      <w:r w:rsidR="00DE0843" w:rsidRPr="008361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instrText xml:space="preserve"> TOC \o "1-1" \h \z \u </w:instrText>
      </w:r>
      <w:r w:rsidRPr="008361A7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fldChar w:fldCharType="separate"/>
      </w:r>
      <w:hyperlink w:anchor="_Toc22135041" w:history="1"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Лист ознакомления</w:t>
        </w:r>
        <w:r w:rsidR="00A42650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……………………………………………………………………..</w:t>
        </w:r>
        <w:r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begin"/>
        </w:r>
        <w:r w:rsidR="00DE0843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instrText xml:space="preserve"> PAGEREF _Toc22135041 \h </w:instrText>
        </w:r>
        <w:r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</w:r>
        <w:r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separate"/>
        </w:r>
        <w:r w:rsidR="007A1BB2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4</w:t>
        </w:r>
        <w:r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end"/>
        </w:r>
      </w:hyperlink>
    </w:p>
    <w:p w:rsidR="00DE0843" w:rsidRPr="008361A7" w:rsidRDefault="00351321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hyperlink w:anchor="_Toc22135042" w:history="1"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Лист учета экземпляров</w:t>
        </w:r>
        <w:r w:rsidR="00A42650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……………………………………………………………….</w: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begin"/>
        </w:r>
        <w:r w:rsidR="00DE0843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instrText xml:space="preserve"> PAGEREF _Toc22135042 \h </w:instrTex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separate"/>
        </w:r>
        <w:r w:rsidR="007A1BB2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4</w: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end"/>
        </w:r>
      </w:hyperlink>
    </w:p>
    <w:p w:rsidR="00DE0843" w:rsidRPr="008361A7" w:rsidRDefault="00351321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hyperlink w:anchor="_Toc22135043" w:history="1"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Лист учета корректуры</w:t>
        </w:r>
        <w:r w:rsidR="00A42650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………………………………………………………………..</w: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begin"/>
        </w:r>
        <w:r w:rsidR="00DE0843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instrText xml:space="preserve"> PAGEREF _Toc22135043 \h </w:instrTex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separate"/>
        </w:r>
        <w:r w:rsidR="007A1BB2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4</w: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end"/>
        </w:r>
      </w:hyperlink>
    </w:p>
    <w:p w:rsidR="00DE0843" w:rsidRPr="008361A7" w:rsidRDefault="00351321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hyperlink w:anchor="_Toc22135044" w:history="1">
        <w:r w:rsidR="0005302B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I.</w:t>
        </w:r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 xml:space="preserve">Общие </w:t>
        </w:r>
        <w:r w:rsidR="0005302B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положения……………………………………………………………</w:t>
        </w:r>
        <w:r w:rsidR="00F70F66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……..</w: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begin"/>
        </w:r>
        <w:r w:rsidR="00DE0843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instrText xml:space="preserve"> PAGEREF _Toc22135044 \h </w:instrTex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separate"/>
        </w:r>
        <w:r w:rsidR="007A1BB2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4</w:t>
        </w:r>
        <w:r w:rsidR="00C02244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fldChar w:fldCharType="end"/>
        </w:r>
      </w:hyperlink>
      <w:r w:rsidR="00DE0843" w:rsidRPr="008361A7">
        <w:rPr>
          <w:rFonts w:ascii="Times New Roman" w:eastAsia="Calibri" w:hAnsi="Times New Roman" w:cs="Times New Roman"/>
          <w:sz w:val="26"/>
          <w:szCs w:val="26"/>
        </w:rPr>
        <w:t>-</w:t>
      </w:r>
      <w:r w:rsidR="00DE0843" w:rsidRPr="008361A7"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:rsidR="00DE0843" w:rsidRPr="008361A7" w:rsidRDefault="00351321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hyperlink w:anchor="_Toc22135045" w:history="1">
        <w:r w:rsidR="0005302B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II.Приверженностьполитикеуниверситетав</w:t>
        </w:r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области качества</w:t>
        </w:r>
      </w:hyperlink>
      <w:r w:rsidR="0005302B" w:rsidRPr="008361A7">
        <w:rPr>
          <w:rFonts w:ascii="Times New Roman" w:eastAsia="Calibri" w:hAnsi="Times New Roman" w:cs="Times New Roman"/>
          <w:b/>
          <w:sz w:val="26"/>
          <w:szCs w:val="26"/>
        </w:rPr>
        <w:t>……………</w:t>
      </w:r>
      <w:r w:rsidR="00F70F66">
        <w:rPr>
          <w:rFonts w:ascii="Times New Roman" w:eastAsia="Calibri" w:hAnsi="Times New Roman" w:cs="Times New Roman"/>
          <w:b/>
          <w:sz w:val="26"/>
          <w:szCs w:val="26"/>
        </w:rPr>
        <w:t>……</w:t>
      </w:r>
      <w:r w:rsidR="00A42650">
        <w:rPr>
          <w:rFonts w:ascii="Times New Roman" w:eastAsia="Calibri" w:hAnsi="Times New Roman" w:cs="Times New Roman"/>
          <w:b/>
          <w:sz w:val="26"/>
          <w:szCs w:val="26"/>
        </w:rPr>
        <w:t>..</w:t>
      </w:r>
      <w:r w:rsidR="00F70F6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E0843" w:rsidRPr="008361A7"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:rsidR="00DE0843" w:rsidRPr="008361A7" w:rsidRDefault="00351321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hyperlink w:anchor="_Toc22135046" w:history="1"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III. Основные задачи и функции</w:t>
        </w:r>
        <w:r w:rsidR="00DE0843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</w:hyperlink>
      <w:r w:rsidR="00DE0843" w:rsidRPr="008361A7">
        <w:rPr>
          <w:rFonts w:ascii="Times New Roman" w:eastAsia="Calibri" w:hAnsi="Times New Roman" w:cs="Times New Roman"/>
          <w:b/>
          <w:sz w:val="26"/>
          <w:szCs w:val="26"/>
        </w:rPr>
        <w:t>6-7</w:t>
      </w:r>
    </w:p>
    <w:p w:rsidR="00DE0843" w:rsidRPr="008361A7" w:rsidRDefault="00351321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hyperlink w:anchor="_Toc22135047" w:history="1"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IV. Структура</w:t>
        </w:r>
        <w:r w:rsidR="00DE0843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</w:hyperlink>
      <w:r w:rsidR="00DE0843" w:rsidRPr="008361A7">
        <w:rPr>
          <w:rFonts w:ascii="Times New Roman" w:eastAsia="Calibri" w:hAnsi="Times New Roman" w:cs="Times New Roman"/>
          <w:b/>
          <w:sz w:val="26"/>
          <w:szCs w:val="26"/>
        </w:rPr>
        <w:t>7-8</w:t>
      </w:r>
    </w:p>
    <w:p w:rsidR="00DE0843" w:rsidRPr="008361A7" w:rsidRDefault="00351321" w:rsidP="00DE0843">
      <w:pPr>
        <w:tabs>
          <w:tab w:val="left" w:pos="9354"/>
        </w:tabs>
        <w:spacing w:after="12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hyperlink w:anchor="_Toc22135048" w:history="1"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  <w:lang w:eastAsia="ru-RU"/>
          </w:rPr>
          <w:t>V.</w:t>
        </w:r>
        <w:r w:rsidR="00DE0843" w:rsidRPr="008361A7">
          <w:rPr>
            <w:rFonts w:ascii="Times New Roman" w:eastAsia="Calibri" w:hAnsi="Times New Roman" w:cs="Times New Roman"/>
            <w:b/>
            <w:sz w:val="26"/>
            <w:szCs w:val="26"/>
          </w:rPr>
          <w:t xml:space="preserve"> Порядок формирование </w:t>
        </w:r>
        <w:r w:rsidR="00DE0843" w:rsidRPr="008361A7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</w:t>
        </w:r>
        <w:r w:rsidR="00DE0843" w:rsidRPr="008361A7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атриотического клуба «Шторм» при Совете   самоуправления курсантов и студентов</w:t>
        </w:r>
        <w:r w:rsidR="00DE0843" w:rsidRPr="008361A7">
          <w:rPr>
            <w:rFonts w:ascii="Times New Roman" w:eastAsia="Calibri" w:hAnsi="Times New Roman" w:cs="Times New Roman"/>
            <w:b/>
            <w:color w:val="C00000"/>
            <w:sz w:val="26"/>
            <w:szCs w:val="26"/>
            <w:lang w:eastAsia="ru-RU"/>
          </w:rPr>
          <w:t xml:space="preserve"> </w:t>
        </w:r>
        <w:r w:rsidR="00DE0843" w:rsidRPr="008361A7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ФГБОУ ВО «ГУМРФ имени адмирала</w:t>
        </w:r>
        <w:r w:rsidR="00A3646B" w:rsidRPr="008361A7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 </w:t>
        </w:r>
        <w:r w:rsidR="00DE0843" w:rsidRPr="008361A7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С.О.</w:t>
        </w:r>
        <w:r w:rsidR="00A3646B" w:rsidRPr="008361A7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 Макарова»…………………………………………………...</w:t>
        </w:r>
        <w:r w:rsidR="00DE0843" w:rsidRPr="008361A7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.</w:t>
        </w:r>
      </w:hyperlink>
      <w:r w:rsidR="00F70F66" w:rsidRPr="00F70F66">
        <w:rPr>
          <w:b/>
          <w:sz w:val="26"/>
          <w:szCs w:val="26"/>
        </w:rPr>
        <w:t>.........................</w:t>
      </w:r>
      <w:r w:rsidR="00F70F66">
        <w:rPr>
          <w:b/>
          <w:sz w:val="26"/>
          <w:szCs w:val="26"/>
        </w:rPr>
        <w:t>.</w:t>
      </w:r>
      <w:r w:rsidR="00DE0843" w:rsidRPr="008361A7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A74C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E0843" w:rsidRPr="008361A7">
        <w:rPr>
          <w:rFonts w:ascii="Times New Roman" w:eastAsia="Calibri" w:hAnsi="Times New Roman" w:cs="Times New Roman"/>
          <w:sz w:val="26"/>
          <w:szCs w:val="26"/>
        </w:rPr>
        <w:t>-</w:t>
      </w:r>
      <w:r w:rsidR="00DE0843" w:rsidRPr="008361A7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DE0843" w:rsidRPr="008361A7">
        <w:rPr>
          <w:rFonts w:ascii="Times New Roman" w:eastAsia="Calibri" w:hAnsi="Times New Roman" w:cs="Times New Roman"/>
          <w:b/>
          <w:noProof/>
          <w:sz w:val="26"/>
          <w:szCs w:val="26"/>
        </w:rPr>
        <w:t xml:space="preserve"> </w:t>
      </w:r>
    </w:p>
    <w:p w:rsidR="00DE0843" w:rsidRDefault="00351321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hyperlink w:anchor="_Toc22135049" w:history="1">
        <w:r w:rsidR="00DE0843" w:rsidRPr="008361A7">
          <w:rPr>
            <w:rFonts w:ascii="Times New Roman" w:eastAsia="Calibri" w:hAnsi="Times New Roman" w:cs="Times New Roman"/>
            <w:b/>
            <w:noProof/>
            <w:sz w:val="26"/>
            <w:szCs w:val="26"/>
            <w:lang w:eastAsia="ru-RU"/>
          </w:rPr>
          <w:t>VI. Ответственность</w:t>
        </w:r>
        <w:r w:rsidR="00DE0843" w:rsidRPr="008361A7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</w:hyperlink>
      <w:r w:rsidR="00DE0843" w:rsidRPr="008361A7">
        <w:rPr>
          <w:rFonts w:ascii="Times New Roman" w:eastAsia="Calibri" w:hAnsi="Times New Roman" w:cs="Times New Roman"/>
          <w:b/>
          <w:sz w:val="26"/>
          <w:szCs w:val="26"/>
        </w:rPr>
        <w:t>9</w:t>
      </w:r>
    </w:p>
    <w:p w:rsidR="00F70F66" w:rsidRPr="008361A7" w:rsidRDefault="003F03BD" w:rsidP="00DE0843">
      <w:pPr>
        <w:tabs>
          <w:tab w:val="right" w:leader="dot" w:pos="9344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VΙΙ. Управление патриотическим клубом "Шторм" при Совете самоуправления  курсантов и студентов</w:t>
      </w:r>
      <w:r w:rsidRPr="003F03BD">
        <w:rPr>
          <w:rFonts w:ascii="Times New Roman" w:eastAsia="Calibri" w:hAnsi="Times New Roman" w:cs="Times New Roman"/>
          <w:b/>
          <w:sz w:val="26"/>
          <w:szCs w:val="26"/>
        </w:rPr>
        <w:t xml:space="preserve"> ФГБОУ ВО «ГУМРФ имени адмирала С.О. Макарова»</w:t>
      </w:r>
      <w:r w:rsidR="00A74C44">
        <w:rPr>
          <w:rFonts w:ascii="Times New Roman" w:eastAsia="Calibri" w:hAnsi="Times New Roman" w:cs="Times New Roman"/>
          <w:b/>
          <w:sz w:val="26"/>
          <w:szCs w:val="26"/>
        </w:rPr>
        <w:t>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A74C44">
        <w:rPr>
          <w:rFonts w:ascii="Times New Roman" w:eastAsia="Calibri" w:hAnsi="Times New Roman" w:cs="Times New Roman"/>
          <w:b/>
          <w:sz w:val="26"/>
          <w:szCs w:val="26"/>
        </w:rPr>
        <w:t>-10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E0843" w:rsidRPr="008361A7" w:rsidRDefault="00DE0843" w:rsidP="00DE0843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361A7">
        <w:rPr>
          <w:rFonts w:ascii="Times New Roman" w:eastAsia="Calibri" w:hAnsi="Times New Roman" w:cs="Times New Roman"/>
          <w:b/>
          <w:sz w:val="26"/>
          <w:szCs w:val="26"/>
        </w:rPr>
        <w:t xml:space="preserve">VΙΙΙ. Права и обязанности члена </w:t>
      </w:r>
      <w:r w:rsidRPr="00836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атриотического клуба «Шторм» при Совете самоуправления курсантов и студентов </w:t>
      </w:r>
      <w:r w:rsidRPr="008361A7">
        <w:rPr>
          <w:rFonts w:ascii="Times New Roman" w:eastAsia="Calibri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  <w:r w:rsidR="00A3646B"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ФГБОУ ВО «ГУМРФ имени адмирала 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С.О. Мак</w:t>
      </w:r>
      <w:r w:rsidR="00A3646B"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арова»……………………………………….…</w:t>
      </w:r>
      <w:r w:rsidR="00F70F6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……………...</w:t>
      </w:r>
      <w:r w:rsidR="00A74C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...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</w:t>
      </w:r>
    </w:p>
    <w:p w:rsidR="00A3646B" w:rsidRPr="008361A7" w:rsidRDefault="00A3646B" w:rsidP="00DE0843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8361A7" w:rsidRDefault="00DE0843" w:rsidP="00DE0843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361A7">
        <w:rPr>
          <w:rFonts w:ascii="Times New Roman" w:eastAsia="Calibri" w:hAnsi="Times New Roman" w:cs="Times New Roman"/>
          <w:b/>
          <w:sz w:val="26"/>
          <w:szCs w:val="26"/>
        </w:rPr>
        <w:t xml:space="preserve">ΙX. Права и обязанности председателя Совета и члена Совета </w:t>
      </w:r>
      <w:r w:rsidRPr="00836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атриотического клуба «Шторм» при Совете самоуправления  курсантов и студентов </w:t>
      </w:r>
      <w:r w:rsidRPr="008361A7">
        <w:rPr>
          <w:rFonts w:ascii="Times New Roman" w:eastAsia="Calibri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ФГБОУ ВО «ГУМРФ имени адмирала С.О.</w:t>
      </w:r>
      <w:r w:rsidR="00A3646B"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Макарова»…………………………………………………………………</w:t>
      </w:r>
      <w:r w:rsidR="00F70F6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………</w:t>
      </w:r>
      <w:r w:rsidR="00A3646B"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10-12</w:t>
      </w:r>
    </w:p>
    <w:p w:rsidR="00DE0843" w:rsidRPr="008361A7" w:rsidRDefault="00DE0843" w:rsidP="0005302B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8361A7">
        <w:rPr>
          <w:rFonts w:ascii="Times New Roman" w:hAnsi="Times New Roman" w:cs="Times New Roman"/>
          <w:b/>
          <w:sz w:val="26"/>
          <w:szCs w:val="26"/>
        </w:rPr>
        <w:t xml:space="preserve">X. Порядок внесения изменений и дополнений </w:t>
      </w:r>
      <w:r w:rsidR="00A3646B" w:rsidRPr="008361A7">
        <w:rPr>
          <w:rFonts w:ascii="Times New Roman" w:hAnsi="Times New Roman" w:cs="Times New Roman"/>
          <w:b/>
          <w:sz w:val="26"/>
          <w:szCs w:val="26"/>
        </w:rPr>
        <w:t>в данное Положение …</w:t>
      </w:r>
      <w:r w:rsidR="00F70F66">
        <w:rPr>
          <w:rFonts w:ascii="Times New Roman" w:hAnsi="Times New Roman" w:cs="Times New Roman"/>
          <w:b/>
          <w:sz w:val="26"/>
          <w:szCs w:val="26"/>
        </w:rPr>
        <w:t>……</w:t>
      </w:r>
      <w:r w:rsidR="00A74C44">
        <w:rPr>
          <w:rFonts w:ascii="Times New Roman" w:hAnsi="Times New Roman" w:cs="Times New Roman"/>
          <w:b/>
          <w:sz w:val="26"/>
          <w:szCs w:val="26"/>
        </w:rPr>
        <w:t>…</w:t>
      </w:r>
      <w:r w:rsidRPr="008361A7">
        <w:rPr>
          <w:rFonts w:ascii="Times New Roman" w:hAnsi="Times New Roman" w:cs="Times New Roman"/>
          <w:b/>
          <w:sz w:val="26"/>
          <w:szCs w:val="26"/>
          <w:lang w:eastAsia="ru-RU"/>
        </w:rPr>
        <w:t>12</w:t>
      </w:r>
    </w:p>
    <w:p w:rsidR="00A3646B" w:rsidRPr="008361A7" w:rsidRDefault="00A3646B" w:rsidP="00DE0843">
      <w:pPr>
        <w:tabs>
          <w:tab w:val="left" w:pos="8931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8361A7" w:rsidRDefault="00DE0843" w:rsidP="00DE0843">
      <w:pPr>
        <w:tabs>
          <w:tab w:val="left" w:pos="8931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A7">
        <w:rPr>
          <w:rFonts w:ascii="Times New Roman" w:eastAsia="Calibri" w:hAnsi="Times New Roman" w:cs="Times New Roman"/>
          <w:b/>
          <w:sz w:val="26"/>
          <w:szCs w:val="26"/>
        </w:rPr>
        <w:t xml:space="preserve">XІ. Порядок реорганизации или ликвидации </w:t>
      </w:r>
      <w:r w:rsidRPr="008361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атриотического клуба «Шторм» при Совете самоуправления курсантов и студентов  </w:t>
      </w:r>
      <w:r w:rsidRPr="008361A7">
        <w:rPr>
          <w:rFonts w:ascii="Times New Roman" w:eastAsia="Calibri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ФГБОУ ВО «ГУМРФ имени адмирала С.О. Мака</w:t>
      </w:r>
      <w:r w:rsidR="00A3646B"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рова»…………………………..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3646B"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F70F6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..................................</w:t>
      </w:r>
      <w:r w:rsidR="00A74C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Pr="008361A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12</w:t>
      </w:r>
    </w:p>
    <w:p w:rsidR="00DE0843" w:rsidRPr="008361A7" w:rsidRDefault="00DE0843" w:rsidP="00DE0843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E0843" w:rsidRPr="008361A7" w:rsidRDefault="00DE0843" w:rsidP="00DE0843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8361A7" w:rsidRDefault="00DE0843" w:rsidP="00DE0843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8361A7" w:rsidRDefault="00DE0843" w:rsidP="00DE08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E0843" w:rsidRPr="008361A7" w:rsidRDefault="00DE0843" w:rsidP="00DE08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E0843" w:rsidRPr="008361A7" w:rsidRDefault="00DE0843" w:rsidP="00DE08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0843" w:rsidRPr="008361A7" w:rsidRDefault="00DE0843" w:rsidP="00DE08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DE0843" w:rsidRPr="007C54BB" w:rsidRDefault="00C02244" w:rsidP="00DE0843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36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="00DE0843" w:rsidRPr="008361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bookmarkStart w:id="1" w:name="_Toc21618384"/>
      <w:bookmarkStart w:id="2" w:name="_Toc22135041"/>
      <w:r w:rsidR="00DE0843" w:rsidRPr="007C54BB">
        <w:rPr>
          <w:rFonts w:ascii="Times New Roman" w:eastAsia="Calibri" w:hAnsi="Times New Roman" w:cs="Times New Roman"/>
          <w:b/>
          <w:sz w:val="26"/>
          <w:szCs w:val="26"/>
        </w:rPr>
        <w:t>Лист ознакомления</w:t>
      </w:r>
      <w:bookmarkEnd w:id="1"/>
      <w:bookmarkEnd w:id="2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572"/>
        <w:gridCol w:w="3284"/>
        <w:gridCol w:w="1715"/>
        <w:gridCol w:w="1426"/>
      </w:tblGrid>
      <w:tr w:rsidR="00DE0843" w:rsidRPr="008361A7" w:rsidTr="00A74C44">
        <w:trPr>
          <w:cantSplit/>
        </w:trPr>
        <w:tc>
          <w:tcPr>
            <w:tcW w:w="299" w:type="pct"/>
            <w:tcBorders>
              <w:top w:val="double" w:sz="4" w:space="0" w:color="auto"/>
              <w:bottom w:val="double" w:sz="4" w:space="0" w:color="auto"/>
            </w:tcBorders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44" w:type="pct"/>
            <w:tcBorders>
              <w:top w:val="double" w:sz="4" w:space="0" w:color="auto"/>
              <w:bottom w:val="double" w:sz="4" w:space="0" w:color="auto"/>
            </w:tcBorders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716" w:type="pct"/>
            <w:tcBorders>
              <w:top w:val="double" w:sz="4" w:space="0" w:color="auto"/>
              <w:bottom w:val="double" w:sz="4" w:space="0" w:color="auto"/>
            </w:tcBorders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896" w:type="pct"/>
            <w:tcBorders>
              <w:top w:val="double" w:sz="4" w:space="0" w:color="auto"/>
              <w:bottom w:val="double" w:sz="4" w:space="0" w:color="auto"/>
            </w:tcBorders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45" w:type="pct"/>
            <w:tcBorders>
              <w:top w:val="double" w:sz="4" w:space="0" w:color="auto"/>
              <w:bottom w:val="double" w:sz="4" w:space="0" w:color="auto"/>
            </w:tcBorders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DE0843" w:rsidRPr="008361A7" w:rsidTr="00A74C44">
        <w:trPr>
          <w:cantSplit/>
        </w:trPr>
        <w:tc>
          <w:tcPr>
            <w:tcW w:w="299" w:type="pct"/>
            <w:tcBorders>
              <w:top w:val="nil"/>
            </w:tcBorders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  <w:tcBorders>
              <w:top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  <w:tcBorders>
              <w:top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nil"/>
            </w:tcBorders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  <w:tcBorders>
              <w:top w:val="nil"/>
            </w:tcBorders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  <w:tcBorders>
              <w:top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  <w:tcBorders>
              <w:top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  <w:tcBorders>
              <w:top w:val="nil"/>
            </w:tcBorders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  <w:tcBorders>
              <w:top w:val="nil"/>
            </w:tcBorders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rPr>
          <w:cantSplit/>
        </w:trPr>
        <w:tc>
          <w:tcPr>
            <w:tcW w:w="299" w:type="pct"/>
          </w:tcPr>
          <w:p w:rsidR="00DE0843" w:rsidRPr="008361A7" w:rsidRDefault="00DE0843" w:rsidP="00DE08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344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pct"/>
          </w:tcPr>
          <w:p w:rsidR="00DE0843" w:rsidRPr="008361A7" w:rsidRDefault="00DE0843" w:rsidP="00DE084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745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E0843" w:rsidRPr="008361A7" w:rsidRDefault="00DE0843" w:rsidP="00DE0843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3" w:name="_Toc21618385"/>
      <w:bookmarkStart w:id="4" w:name="_Toc22135042"/>
      <w:r w:rsidRPr="008361A7">
        <w:rPr>
          <w:rFonts w:ascii="Times New Roman" w:eastAsia="Calibri" w:hAnsi="Times New Roman" w:cs="Times New Roman"/>
          <w:b/>
          <w:sz w:val="26"/>
          <w:szCs w:val="26"/>
        </w:rPr>
        <w:t>Лист учета экземпляров</w:t>
      </w:r>
      <w:bookmarkEnd w:id="3"/>
      <w:bookmarkEnd w:id="4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3"/>
        <w:gridCol w:w="2337"/>
      </w:tblGrid>
      <w:tr w:rsidR="00DE0843" w:rsidRPr="008361A7" w:rsidTr="00A74C44">
        <w:trPr>
          <w:cantSplit/>
        </w:trPr>
        <w:tc>
          <w:tcPr>
            <w:tcW w:w="377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хранения корректируемых экземпляров</w:t>
            </w:r>
          </w:p>
        </w:tc>
        <w:tc>
          <w:tcPr>
            <w:tcW w:w="1221" w:type="pct"/>
            <w:tcBorders>
              <w:top w:val="double" w:sz="4" w:space="0" w:color="auto"/>
              <w:bottom w:val="double" w:sz="4" w:space="0" w:color="auto"/>
            </w:tcBorders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экземпляра</w:t>
            </w:r>
          </w:p>
        </w:tc>
      </w:tr>
      <w:tr w:rsidR="00DE0843" w:rsidRPr="008361A7" w:rsidTr="00A74C44">
        <w:trPr>
          <w:cantSplit/>
        </w:trPr>
        <w:tc>
          <w:tcPr>
            <w:tcW w:w="3779" w:type="pct"/>
            <w:tcBorders>
              <w:top w:val="nil"/>
            </w:tcBorders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Центр патриотического воспитания управления внеучебной и воспитательной работы</w:t>
            </w:r>
          </w:p>
        </w:tc>
        <w:tc>
          <w:tcPr>
            <w:tcW w:w="1221" w:type="pct"/>
            <w:tcBorders>
              <w:top w:val="nil"/>
            </w:tcBorders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</w:tr>
      <w:tr w:rsidR="00DE0843" w:rsidRPr="008361A7" w:rsidTr="00A74C44">
        <w:trPr>
          <w:cantSplit/>
        </w:trPr>
        <w:tc>
          <w:tcPr>
            <w:tcW w:w="3779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221" w:type="pct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E0843" w:rsidRPr="008361A7" w:rsidRDefault="00DE0843" w:rsidP="00DE08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3"/>
        <w:gridCol w:w="2337"/>
      </w:tblGrid>
      <w:tr w:rsidR="00DE0843" w:rsidRPr="008361A7" w:rsidTr="00A74C44">
        <w:trPr>
          <w:cantSplit/>
        </w:trPr>
        <w:tc>
          <w:tcPr>
            <w:tcW w:w="3779" w:type="pct"/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хранения некорректируемого экземпляра</w:t>
            </w:r>
          </w:p>
        </w:tc>
        <w:tc>
          <w:tcPr>
            <w:tcW w:w="1221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экземпляра</w:t>
            </w:r>
          </w:p>
        </w:tc>
      </w:tr>
      <w:tr w:rsidR="00DE0843" w:rsidRPr="008361A7" w:rsidTr="00A74C44">
        <w:trPr>
          <w:cantSplit/>
        </w:trPr>
        <w:tc>
          <w:tcPr>
            <w:tcW w:w="3779" w:type="pct"/>
            <w:vAlign w:val="center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отдел</w:t>
            </w:r>
          </w:p>
        </w:tc>
        <w:tc>
          <w:tcPr>
            <w:tcW w:w="1221" w:type="pct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E0843" w:rsidRPr="008361A7" w:rsidTr="00A74C44">
        <w:trPr>
          <w:cantSplit/>
        </w:trPr>
        <w:tc>
          <w:tcPr>
            <w:tcW w:w="3779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Служба качества</w:t>
            </w:r>
          </w:p>
        </w:tc>
        <w:tc>
          <w:tcPr>
            <w:tcW w:w="1221" w:type="pct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DE0843" w:rsidRPr="008361A7" w:rsidTr="00A74C44">
        <w:trPr>
          <w:cantSplit/>
        </w:trPr>
        <w:tc>
          <w:tcPr>
            <w:tcW w:w="3779" w:type="pct"/>
          </w:tcPr>
          <w:p w:rsidR="00DE0843" w:rsidRPr="008361A7" w:rsidRDefault="00DE0843" w:rsidP="00DE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Страница сайта университета</w:t>
            </w:r>
          </w:p>
        </w:tc>
        <w:tc>
          <w:tcPr>
            <w:tcW w:w="1221" w:type="pct"/>
          </w:tcPr>
          <w:p w:rsidR="00DE0843" w:rsidRPr="008361A7" w:rsidRDefault="00DE0843" w:rsidP="00DE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E0843" w:rsidRPr="008361A7" w:rsidRDefault="00DE0843" w:rsidP="00DE0843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5" w:name="_Toc21618386"/>
      <w:bookmarkStart w:id="6" w:name="_Toc22135043"/>
      <w:r w:rsidRPr="008361A7">
        <w:rPr>
          <w:rFonts w:ascii="Times New Roman" w:eastAsia="Calibri" w:hAnsi="Times New Roman" w:cs="Times New Roman"/>
          <w:b/>
          <w:sz w:val="26"/>
          <w:szCs w:val="26"/>
        </w:rPr>
        <w:t>Лист учета корректуры</w:t>
      </w:r>
      <w:bookmarkEnd w:id="5"/>
      <w:bookmarkEnd w:id="6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4"/>
        <w:gridCol w:w="3801"/>
        <w:gridCol w:w="1407"/>
        <w:gridCol w:w="1688"/>
        <w:gridCol w:w="1970"/>
      </w:tblGrid>
      <w:tr w:rsidR="00DE0843" w:rsidRPr="008361A7" w:rsidTr="00A74C44">
        <w:trPr>
          <w:trHeight w:val="783"/>
        </w:trPr>
        <w:tc>
          <w:tcPr>
            <w:tcW w:w="36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843" w:rsidRPr="008361A7" w:rsidRDefault="00DE0843" w:rsidP="00DE0843">
            <w:pPr>
              <w:tabs>
                <w:tab w:val="left" w:pos="176"/>
                <w:tab w:val="left" w:pos="459"/>
              </w:tabs>
              <w:spacing w:before="120" w:after="12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843" w:rsidRPr="008361A7" w:rsidRDefault="00DE0843" w:rsidP="00DE0843">
            <w:pPr>
              <w:spacing w:before="120" w:after="12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Файл и страницы</w:t>
            </w: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843" w:rsidRPr="008361A7" w:rsidRDefault="00DE0843" w:rsidP="00DE0843">
            <w:pPr>
              <w:spacing w:before="120" w:after="12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Версия</w:t>
            </w:r>
          </w:p>
        </w:tc>
        <w:tc>
          <w:tcPr>
            <w:tcW w:w="8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843" w:rsidRPr="008361A7" w:rsidRDefault="00DE0843" w:rsidP="00DE0843">
            <w:pPr>
              <w:spacing w:before="120" w:after="12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введения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843" w:rsidRPr="008361A7" w:rsidRDefault="00DE0843" w:rsidP="00DE0843">
            <w:pPr>
              <w:spacing w:before="120" w:after="12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Лицо, утвердившее корректуру</w:t>
            </w:r>
          </w:p>
        </w:tc>
      </w:tr>
      <w:tr w:rsidR="00DE0843" w:rsidRPr="008361A7" w:rsidTr="00A74C44">
        <w:tc>
          <w:tcPr>
            <w:tcW w:w="368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tabs>
                <w:tab w:val="left" w:pos="176"/>
                <w:tab w:val="left" w:pos="459"/>
                <w:tab w:val="left" w:pos="884"/>
              </w:tabs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6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tabs>
                <w:tab w:val="left" w:pos="176"/>
                <w:tab w:val="left" w:pos="459"/>
                <w:tab w:val="left" w:pos="884"/>
              </w:tabs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c>
          <w:tcPr>
            <w:tcW w:w="368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tabs>
                <w:tab w:val="left" w:pos="176"/>
                <w:tab w:val="left" w:pos="459"/>
                <w:tab w:val="left" w:pos="884"/>
              </w:tabs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6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bottom w:val="nil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tabs>
                <w:tab w:val="left" w:pos="176"/>
                <w:tab w:val="left" w:pos="459"/>
                <w:tab w:val="left" w:pos="884"/>
              </w:tabs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0843" w:rsidRPr="008361A7" w:rsidTr="00A74C44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tabs>
                <w:tab w:val="left" w:pos="176"/>
                <w:tab w:val="left" w:pos="459"/>
                <w:tab w:val="left" w:pos="884"/>
              </w:tabs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86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:rsidR="00DE0843" w:rsidRPr="008361A7" w:rsidRDefault="00DE0843" w:rsidP="00DE0843">
            <w:pPr>
              <w:spacing w:before="60"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4A16" w:rsidRDefault="008361A7" w:rsidP="00454A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7" w:name="_Toc370009371"/>
      <w:bookmarkStart w:id="8" w:name="_Toc372637827"/>
      <w:bookmarkStart w:id="9" w:name="_Toc21618387"/>
      <w:bookmarkStart w:id="10" w:name="_Toc22135044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DE0843" w:rsidRDefault="00454A16" w:rsidP="0045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E121E3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361A7"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121E3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DE0843" w:rsidRPr="00E121E3">
        <w:rPr>
          <w:rFonts w:ascii="Times New Roman" w:eastAsia="Calibri" w:hAnsi="Times New Roman" w:cs="Times New Roman"/>
          <w:b/>
          <w:sz w:val="26"/>
          <w:szCs w:val="26"/>
        </w:rPr>
        <w:t>бщие положения</w:t>
      </w:r>
      <w:bookmarkEnd w:id="7"/>
      <w:bookmarkEnd w:id="8"/>
      <w:bookmarkEnd w:id="9"/>
      <w:bookmarkEnd w:id="10"/>
    </w:p>
    <w:p w:rsidR="00A74C44" w:rsidRPr="00E121E3" w:rsidRDefault="00A74C44" w:rsidP="0045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E121E3" w:rsidRDefault="00DE0843" w:rsidP="00FB7B34">
      <w:pPr>
        <w:widowControl w:val="0"/>
        <w:numPr>
          <w:ilvl w:val="1"/>
          <w:numId w:val="7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1" w:name="_Toc501619898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Патриотический клуб «Шторм» при Совете  самоуправления курсантов и студентов </w:t>
      </w:r>
      <w:r w:rsidRPr="00E121E3">
        <w:rPr>
          <w:rFonts w:ascii="Times New Roman" w:eastAsia="Calibri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ФГБОУ ВО «ГУМРФ имени адмирала С.О. Макарова» (далее – Клуб, патриотический клуб «Шторм») является общественным объединением и осуществляет работу по гражданско-патриотическому воспитанию студентов, курсантов и иных представителей молодежи, принимающих участие в жизни университета.</w:t>
      </w:r>
      <w:bookmarkEnd w:id="11"/>
    </w:p>
    <w:p w:rsidR="00DE0843" w:rsidRPr="00E121E3" w:rsidRDefault="00DE0843" w:rsidP="00FB7B34">
      <w:pPr>
        <w:widowControl w:val="0"/>
        <w:numPr>
          <w:ilvl w:val="1"/>
          <w:numId w:val="7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Патриотический клуб «Шторм» не является юридическим лицом и не ведет коммерческую деятельность.</w:t>
      </w:r>
    </w:p>
    <w:p w:rsidR="00DE0843" w:rsidRPr="00E121E3" w:rsidRDefault="00DE0843" w:rsidP="00FB7B34">
      <w:pPr>
        <w:widowControl w:val="0"/>
        <w:numPr>
          <w:ilvl w:val="1"/>
          <w:numId w:val="7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Патриотический клуб «Шторм» функционирует на добровольной основе и осуществляет свою деятельность на принципах демократии, доступности, равноправия, активности и инициативности, взаимного сотрудничества с организациями и объединениями, заинтересованными в сотрудничестве.</w:t>
      </w:r>
    </w:p>
    <w:p w:rsidR="00DE0843" w:rsidRPr="00E121E3" w:rsidRDefault="00DE0843" w:rsidP="00FB7B34">
      <w:pPr>
        <w:widowControl w:val="0"/>
        <w:numPr>
          <w:ilvl w:val="1"/>
          <w:numId w:val="7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Вся работа патриотический клуба «Шторм» осуществляется по инициативе членов и органа управления Клуба. </w:t>
      </w:r>
    </w:p>
    <w:p w:rsidR="00DE0843" w:rsidRPr="00E121E3" w:rsidRDefault="00DE0843" w:rsidP="00FB7B34">
      <w:pPr>
        <w:widowControl w:val="0"/>
        <w:numPr>
          <w:ilvl w:val="1"/>
          <w:numId w:val="7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Патриотический клуб «Шторм» функционирует в соответствии с Уставом университета и нормативными документами по гражданско-патриотическому воспитанию студенческой молодежи: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Конституция Российской Федерации (принята всенародным голосованием 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12 декабря 1993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г., с изменениями, одобренными в ходе общероссийского голосования 1 июля 2020 г.);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Федеральный закон от 29 декабря 2012 г. № 273-ФЗ «Об Образовании в Российской Федерации»;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Фе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>деральный закон от 31 июля 2020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Федер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>альный закон от 30 декабря 2020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г. № 489-ФЗ «О молодежной политике в Российской Федерации»;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Фед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>еральный закон от 5 апреля 2013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г. № 98-ФЗ «О государственной поддержке молодежных и детских общественных объединений»;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Фед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>еральный закон от 28 марта 1998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г. № 53-ФЗ «О воинской обязанности и военной службе»;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Федеральный закон от 19 мая 1995 г. № 80-ФЗ «Об увековечении Победы советского народа в Великой Отечественной войне 1941 – 1945 годов»;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Федеральный закон от 19 мая 1995 г. № 82-ФЗ «Об общественных объединениях»;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Указ Президента Российской Федерации от 19 декабря 2012 г. № 1666 «О Стратегии государственной национальной политики Российской Федерации на период до 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2025 года»;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06600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Указ Президента РФ от 2 июля 2021 г.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400 "О Стратегии национальной безопасности Российской Федерации"</w:t>
      </w:r>
      <w:r w:rsidR="00CE2D8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Указ Президента Российской Федерации от 20 октября 2012 г. № 1416 «О совершенствовании государственной политики в области патриотического воспитания»;</w:t>
      </w:r>
    </w:p>
    <w:p w:rsidR="00DE0843" w:rsidRPr="00E121E3" w:rsidRDefault="0053493D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2" w:name="_Toc501619899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Постановление Правительства РФ о</w:t>
      </w:r>
      <w:r w:rsidR="005759ED">
        <w:rPr>
          <w:rFonts w:ascii="Times New Roman" w:eastAsia="Calibri" w:hAnsi="Times New Roman" w:cs="Times New Roman"/>
          <w:sz w:val="26"/>
          <w:szCs w:val="26"/>
          <w:lang w:eastAsia="ru-RU"/>
        </w:rPr>
        <w:t>т 26 декабря 2017 г. №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1642 "Об утверждении государственной программы Российской Федерации "Развитие образования"</w:t>
      </w:r>
      <w:r w:rsidR="00CE2D8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Распоряжение Правительства Российской Федерации от 29 ноября 2014 г. № 2403-р «Об утверждении Основ государственной молодежной политики Российской Федерации на период до 2025 года»;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Приказы Минобрнауки России об утверждении федеральных образовательных стандартов высшего образования;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Приказы Минтруда России об утверждении профессиональных стандартов;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Настоящим Положением.</w:t>
      </w:r>
    </w:p>
    <w:p w:rsidR="00DE0843" w:rsidRPr="00E121E3" w:rsidRDefault="00DE0843" w:rsidP="00FB7B34">
      <w:pPr>
        <w:widowControl w:val="0"/>
        <w:numPr>
          <w:ilvl w:val="1"/>
          <w:numId w:val="7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3" w:name="_Toc501619901"/>
      <w:bookmarkEnd w:id="12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Патриотический клуб «Шторм» пользуется закрепленным за ним руководством университета имуществом, помещениями, оборудованием, расходными материалам</w:t>
      </w:r>
      <w:bookmarkEnd w:id="13"/>
      <w:r w:rsidR="004E56A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E0843" w:rsidRPr="00E121E3" w:rsidRDefault="00DE0843" w:rsidP="00FB7B34">
      <w:pPr>
        <w:numPr>
          <w:ilvl w:val="0"/>
          <w:numId w:val="3"/>
        </w:numPr>
        <w:spacing w:before="240" w:after="120" w:line="240" w:lineRule="auto"/>
        <w:ind w:left="-284" w:right="-144" w:firstLine="142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14" w:name="_Toc372637828"/>
      <w:bookmarkStart w:id="15" w:name="_Toc21618388"/>
      <w:bookmarkStart w:id="16" w:name="_Toc22135045"/>
      <w:r w:rsidRPr="00E121E3">
        <w:rPr>
          <w:rFonts w:ascii="Times New Roman" w:eastAsia="Calibri" w:hAnsi="Times New Roman" w:cs="Times New Roman"/>
          <w:b/>
          <w:sz w:val="26"/>
          <w:szCs w:val="26"/>
        </w:rPr>
        <w:t>Приверженность политике университета в области качества</w:t>
      </w:r>
      <w:bookmarkEnd w:id="14"/>
      <w:bookmarkEnd w:id="15"/>
      <w:bookmarkEnd w:id="16"/>
    </w:p>
    <w:p w:rsidR="00DE0843" w:rsidRPr="00E121E3" w:rsidRDefault="00DE0843" w:rsidP="00FB7B34">
      <w:pPr>
        <w:widowControl w:val="0"/>
        <w:numPr>
          <w:ilvl w:val="1"/>
          <w:numId w:val="3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_Toc363690607"/>
      <w:bookmarkStart w:id="18" w:name="_Toc363690687"/>
      <w:bookmarkStart w:id="19" w:name="_Toc363690732"/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Патриотический клуб «Шторм»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свои функции в соответствии с политикой в области качества университета.</w:t>
      </w:r>
      <w:bookmarkEnd w:id="17"/>
      <w:bookmarkEnd w:id="18"/>
      <w:bookmarkEnd w:id="19"/>
    </w:p>
    <w:p w:rsidR="00DE0843" w:rsidRPr="00E121E3" w:rsidRDefault="00DE0843" w:rsidP="00FB7B34">
      <w:pPr>
        <w:widowControl w:val="0"/>
        <w:numPr>
          <w:ilvl w:val="1"/>
          <w:numId w:val="3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_Toc363690608"/>
      <w:bookmarkStart w:id="21" w:name="_Toc363690688"/>
      <w:bookmarkStart w:id="22" w:name="_Toc363690733"/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патриотического клуба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политики в области качества университета состоят в обеспечении:</w:t>
      </w:r>
      <w:bookmarkEnd w:id="20"/>
      <w:bookmarkEnd w:id="21"/>
      <w:bookmarkEnd w:id="22"/>
    </w:p>
    <w:p w:rsidR="00DE0843" w:rsidRPr="00E121E3" w:rsidRDefault="00DE0843" w:rsidP="00FB7B34">
      <w:pPr>
        <w:widowControl w:val="0"/>
        <w:numPr>
          <w:ilvl w:val="0"/>
          <w:numId w:val="4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3" w:name="_Toc363690609"/>
      <w:bookmarkStart w:id="24" w:name="_Toc363690689"/>
      <w:bookmarkStart w:id="25" w:name="_Toc363690734"/>
      <w:bookmarkStart w:id="26" w:name="_Toc363811863"/>
      <w:bookmarkStart w:id="27" w:name="_Toc364778959"/>
      <w:bookmarkStart w:id="28" w:name="_Toc372637829"/>
      <w:bookmarkStart w:id="29" w:name="_Toc372637951"/>
      <w:bookmarkStart w:id="30" w:name="_Toc372638044"/>
      <w:bookmarkStart w:id="31" w:name="_Toc440984726"/>
      <w:bookmarkStart w:id="32" w:name="_Toc501619904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качества </w:t>
      </w:r>
      <w:bookmarkEnd w:id="23"/>
      <w:bookmarkEnd w:id="24"/>
      <w:bookmarkEnd w:id="25"/>
      <w:bookmarkEnd w:id="26"/>
      <w:bookmarkEnd w:id="27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реализуемых функций;</w:t>
      </w:r>
      <w:bookmarkEnd w:id="28"/>
      <w:bookmarkEnd w:id="29"/>
      <w:bookmarkEnd w:id="30"/>
      <w:bookmarkEnd w:id="31"/>
      <w:bookmarkEnd w:id="32"/>
    </w:p>
    <w:p w:rsidR="00DE0843" w:rsidRPr="00E121E3" w:rsidRDefault="00DE0843" w:rsidP="00FB7B34">
      <w:pPr>
        <w:widowControl w:val="0"/>
        <w:numPr>
          <w:ilvl w:val="0"/>
          <w:numId w:val="4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3" w:name="_Toc363690610"/>
      <w:bookmarkStart w:id="34" w:name="_Toc363690690"/>
      <w:bookmarkStart w:id="35" w:name="_Toc363690735"/>
      <w:bookmarkStart w:id="36" w:name="_Toc363811864"/>
      <w:bookmarkStart w:id="37" w:name="_Toc364778960"/>
      <w:bookmarkStart w:id="38" w:name="_Toc372637830"/>
      <w:bookmarkStart w:id="39" w:name="_Toc372637952"/>
      <w:bookmarkStart w:id="40" w:name="_Toc372638045"/>
      <w:bookmarkStart w:id="41" w:name="_Toc440984727"/>
      <w:bookmarkStart w:id="42" w:name="_Toc501619905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эффективности использования ресурсов;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DE0843" w:rsidRPr="00E121E3" w:rsidRDefault="00DE0843" w:rsidP="00FB7B34">
      <w:pPr>
        <w:widowControl w:val="0"/>
        <w:numPr>
          <w:ilvl w:val="0"/>
          <w:numId w:val="4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43" w:name="_Toc363690612"/>
      <w:bookmarkStart w:id="44" w:name="_Toc363690692"/>
      <w:bookmarkStart w:id="45" w:name="_Toc363690737"/>
      <w:bookmarkStart w:id="46" w:name="_Toc363811866"/>
      <w:bookmarkStart w:id="47" w:name="_Toc364778962"/>
      <w:bookmarkStart w:id="48" w:name="_Toc372637832"/>
      <w:bookmarkStart w:id="49" w:name="_Toc372637954"/>
      <w:bookmarkStart w:id="50" w:name="_Toc372638047"/>
      <w:bookmarkStart w:id="51" w:name="_Toc440984729"/>
      <w:bookmarkStart w:id="52" w:name="_Toc501619907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четкого распределения ответств</w:t>
      </w:r>
      <w:r w:rsidR="0025319A">
        <w:rPr>
          <w:rFonts w:ascii="Times New Roman" w:eastAsia="Calibri" w:hAnsi="Times New Roman" w:cs="Times New Roman"/>
          <w:sz w:val="26"/>
          <w:szCs w:val="26"/>
          <w:lang w:eastAsia="ru-RU"/>
        </w:rPr>
        <w:t>енности и полномочий между членами патриотический клуб «Шторм»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DE0843" w:rsidRPr="00E121E3" w:rsidRDefault="00DE0843" w:rsidP="00FB7B34">
      <w:pPr>
        <w:widowControl w:val="0"/>
        <w:numPr>
          <w:ilvl w:val="0"/>
          <w:numId w:val="4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53" w:name="_Toc363690613"/>
      <w:bookmarkStart w:id="54" w:name="_Toc363690693"/>
      <w:bookmarkStart w:id="55" w:name="_Toc363690738"/>
      <w:bookmarkStart w:id="56" w:name="_Toc363811867"/>
      <w:bookmarkStart w:id="57" w:name="_Toc364778963"/>
      <w:bookmarkStart w:id="58" w:name="_Toc372637833"/>
      <w:bookmarkStart w:id="59" w:name="_Toc372637955"/>
      <w:bookmarkStart w:id="60" w:name="_Toc372638048"/>
      <w:bookmarkStart w:id="61" w:name="_Toc440984730"/>
      <w:bookmarkStart w:id="62" w:name="_Toc501619908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исполнения требований нормативно-правовых и локальных нормативных документов;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DE0843" w:rsidRPr="00E121E3" w:rsidRDefault="00DE0843" w:rsidP="00FB7B34">
      <w:pPr>
        <w:widowControl w:val="0"/>
        <w:numPr>
          <w:ilvl w:val="0"/>
          <w:numId w:val="4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3" w:name="_Toc363690614"/>
      <w:bookmarkStart w:id="64" w:name="_Toc363690694"/>
      <w:bookmarkStart w:id="65" w:name="_Toc363690739"/>
      <w:bookmarkStart w:id="66" w:name="_Toc363811868"/>
      <w:bookmarkStart w:id="67" w:name="_Toc364778964"/>
      <w:bookmarkStart w:id="68" w:name="_Toc372637834"/>
      <w:bookmarkStart w:id="69" w:name="_Toc372637956"/>
      <w:bookmarkStart w:id="70" w:name="_Toc372638049"/>
      <w:bookmarkStart w:id="71" w:name="_Toc440984731"/>
      <w:bookmarkStart w:id="72" w:name="_Toc501619909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снижения рисков, связанных с неисполнением или ненадлежащим исполнением </w:t>
      </w:r>
      <w:r w:rsidR="00B87E1A">
        <w:rPr>
          <w:rFonts w:ascii="Times New Roman" w:eastAsia="Calibri" w:hAnsi="Times New Roman" w:cs="Times New Roman"/>
          <w:sz w:val="26"/>
          <w:szCs w:val="26"/>
        </w:rPr>
        <w:t>обязанностей</w:t>
      </w:r>
      <w:r w:rsidR="0025319A" w:rsidRPr="0025319A">
        <w:rPr>
          <w:rFonts w:ascii="Times New Roman" w:eastAsia="Calibri" w:hAnsi="Times New Roman" w:cs="Times New Roman"/>
          <w:sz w:val="26"/>
          <w:szCs w:val="26"/>
        </w:rPr>
        <w:t xml:space="preserve"> члена </w:t>
      </w:r>
      <w:r w:rsidR="0025319A" w:rsidRPr="0025319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319A" w:rsidRPr="0025319A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атриотического клуба «Шторм»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E0843" w:rsidRPr="00E121E3" w:rsidRDefault="00DE0843" w:rsidP="00FB7B34">
      <w:pPr>
        <w:widowControl w:val="0"/>
        <w:numPr>
          <w:ilvl w:val="0"/>
          <w:numId w:val="4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73" w:name="_Toc363690615"/>
      <w:bookmarkStart w:id="74" w:name="_Toc363690695"/>
      <w:bookmarkStart w:id="75" w:name="_Toc363690740"/>
      <w:bookmarkStart w:id="76" w:name="_Toc363811869"/>
      <w:bookmarkStart w:id="77" w:name="_Toc364778965"/>
      <w:bookmarkStart w:id="78" w:name="_Toc372637835"/>
      <w:bookmarkStart w:id="79" w:name="_Toc372637957"/>
      <w:bookmarkStart w:id="80" w:name="_Toc372638050"/>
      <w:bookmarkStart w:id="81" w:name="_Toc440984732"/>
      <w:bookmarkStart w:id="82" w:name="_Toc501619910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своевременного обнаружения и предотвращения любых отклонений от принятых стандартов;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DE0843" w:rsidRPr="00E121E3" w:rsidRDefault="00DE0843" w:rsidP="00FB7B34">
      <w:pPr>
        <w:widowControl w:val="0"/>
        <w:numPr>
          <w:ilvl w:val="0"/>
          <w:numId w:val="4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83" w:name="_Toc363690616"/>
      <w:bookmarkStart w:id="84" w:name="_Toc363690696"/>
      <w:bookmarkStart w:id="85" w:name="_Toc363690741"/>
      <w:bookmarkStart w:id="86" w:name="_Toc363811870"/>
      <w:bookmarkStart w:id="87" w:name="_Toc364778966"/>
      <w:bookmarkStart w:id="88" w:name="_Toc372637836"/>
      <w:bookmarkStart w:id="89" w:name="_Toc372637958"/>
      <w:bookmarkStart w:id="90" w:name="_Toc372638051"/>
      <w:bookmarkStart w:id="91" w:name="_Toc440984733"/>
      <w:bookmarkStart w:id="92" w:name="_Toc501619911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внесения предложений по корректировке общей политики при ее ежегодном пересмотре руководством университета.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DE0843" w:rsidRPr="00E121E3" w:rsidRDefault="00DE0843" w:rsidP="00FB7B34">
      <w:pPr>
        <w:numPr>
          <w:ilvl w:val="0"/>
          <w:numId w:val="3"/>
        </w:numPr>
        <w:spacing w:before="240" w:after="120" w:line="240" w:lineRule="auto"/>
        <w:ind w:left="-284" w:right="-144" w:firstLine="142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93" w:name="_Toc21618389"/>
      <w:bookmarkStart w:id="94" w:name="_Toc22135046"/>
      <w:r w:rsidRPr="00E121E3">
        <w:rPr>
          <w:rFonts w:ascii="Times New Roman" w:eastAsia="Calibri" w:hAnsi="Times New Roman" w:cs="Times New Roman"/>
          <w:b/>
          <w:sz w:val="26"/>
          <w:szCs w:val="26"/>
        </w:rPr>
        <w:t>Основные задачи и функции</w:t>
      </w:r>
      <w:bookmarkEnd w:id="93"/>
      <w:bookmarkEnd w:id="94"/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 Клуба</w:t>
      </w:r>
    </w:p>
    <w:p w:rsidR="00DE0843" w:rsidRPr="00E121E3" w:rsidRDefault="00DE0843" w:rsidP="00FB7B34">
      <w:pPr>
        <w:numPr>
          <w:ilvl w:val="1"/>
          <w:numId w:val="3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95" w:name="_Toc440984735"/>
      <w:bookmarkStart w:id="96" w:name="_Toc501619913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патриотического клуба «Шторм»</w:t>
      </w:r>
      <w:bookmarkEnd w:id="95"/>
      <w:bookmarkEnd w:id="96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97" w:name="_Toc501619914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у студентов, курсантов университета патриотического сознания;</w:t>
      </w:r>
      <w:bookmarkEnd w:id="97"/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98" w:name="_Toc440984738"/>
      <w:bookmarkStart w:id="99" w:name="_Toc501619915"/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приоритета духовного над материальным;</w:t>
      </w:r>
      <w:bookmarkEnd w:id="98"/>
      <w:bookmarkEnd w:id="99"/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у студентов, курсантов духовно - нравственных ценностей, таких как: защита человеческой жизни, права и свобода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 нашей Родины;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у студентов, курсантов правил и норм поведения в интересах человека, семьи, общества и государства, взаимного уважения, навыков оценки политических и правовых событий и процессов в обществе и государстве, готовности к служению своему народу;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у студентов, курсантов осознания историко-культурных корней, осознания неповторимости Отечества, пути его развития;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у студентов, курсантов чувства бережного отношения к культурному наследию и традициям многонационального народа Российской Федерации;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пропаганда героических профессий, знаменательных героических и исторических дат и событий нашей истории;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воспитание у студентов, курсантов чувства гордости героическим деяниям предков; 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у студентов, курсантов чувства патриотизма, гражданственности, уважения к памяти защитников отечества и подвигам героев Отечества;</w:t>
      </w:r>
    </w:p>
    <w:p w:rsidR="00DE0843" w:rsidRPr="00E121E3" w:rsidRDefault="00DE0843" w:rsidP="00FB7B34">
      <w:pPr>
        <w:widowControl w:val="0"/>
        <w:numPr>
          <w:ilvl w:val="0"/>
          <w:numId w:val="5"/>
        </w:num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формирование у студентов и курсантов активной гражданской позиции, проявления чувства благородства и сострадания к людям пожилого возраста, подрастающему поколению и лицам с ограниченными способностями здоровья; </w:t>
      </w:r>
    </w:p>
    <w:p w:rsidR="00DE0843" w:rsidRPr="00527705" w:rsidRDefault="00527705" w:rsidP="00FB7B34">
      <w:pPr>
        <w:widowControl w:val="0"/>
        <w:numPr>
          <w:ilvl w:val="1"/>
          <w:numId w:val="3"/>
        </w:numPr>
        <w:tabs>
          <w:tab w:val="left" w:pos="567"/>
          <w:tab w:val="left" w:pos="709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7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E0843" w:rsidRPr="005277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функции п</w:t>
      </w:r>
      <w:r w:rsidR="00DE0843" w:rsidRPr="00527705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атриотического клуба:</w:t>
      </w:r>
    </w:p>
    <w:p w:rsidR="00DE0843" w:rsidRPr="00E121E3" w:rsidRDefault="00DE0843" w:rsidP="00FB7B34">
      <w:pPr>
        <w:widowControl w:val="0"/>
        <w:tabs>
          <w:tab w:val="left" w:pos="567"/>
          <w:tab w:val="left" w:pos="709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и возможностей для индивидуально-личностного развития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развитие организационной системы и формирование материальной и ресурсной базы для обеспечения патриотического воспитания  обучающихся;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разработка и внедрение лучших практик патриотического воспитания в образовательный процесс;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- воспитания у молодежи чувства гордости за исторические и современные достижения и страны и ее народа;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формирование у обучающихся чувства сопричастности к героическому прошлому нашей страны, настоящей истории и научным открытиям и достижениям; </w:t>
      </w:r>
    </w:p>
    <w:p w:rsidR="00DE0843" w:rsidRPr="00E121E3" w:rsidRDefault="00DE0843" w:rsidP="00FB7B34">
      <w:pPr>
        <w:widowControl w:val="0"/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противодействия фальсификации истории, уважения к историческому прошлому России, в том числе сохранению памяти о подвигах защитников Отечества; </w:t>
      </w:r>
    </w:p>
    <w:p w:rsidR="00DE0843" w:rsidRPr="00E121E3" w:rsidRDefault="00DE0843" w:rsidP="00FB7B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и проведения мероприятий патриотической направленности в университете;</w:t>
      </w:r>
    </w:p>
    <w:p w:rsidR="00DE0843" w:rsidRPr="00E121E3" w:rsidRDefault="00DE0843" w:rsidP="00FB7B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районных, региональных (городских) и всероссийских мероприятиях патриотической направленности;</w:t>
      </w:r>
    </w:p>
    <w:p w:rsidR="00DE0843" w:rsidRPr="00E121E3" w:rsidRDefault="00DE0843" w:rsidP="00FB7B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различных конкурсах патриотической направленности, проводимых вузами Санкт-Петербурга;</w:t>
      </w:r>
    </w:p>
    <w:p w:rsidR="00DE0843" w:rsidRPr="00E121E3" w:rsidRDefault="00DE0843" w:rsidP="00FB7B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подшефных школ Санкт-Петербурга для проведения патриотических мероприятий;</w:t>
      </w:r>
    </w:p>
    <w:p w:rsidR="00DE0843" w:rsidRPr="00E121E3" w:rsidRDefault="00DE0843" w:rsidP="00FB7B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проведения встреч обучающихся с ветеранами университета, Морского и Ре</w:t>
      </w:r>
      <w:r w:rsidR="00A42650">
        <w:rPr>
          <w:rFonts w:ascii="Times New Roman" w:eastAsia="Times New Roman" w:hAnsi="Times New Roman" w:cs="Times New Roman"/>
          <w:sz w:val="26"/>
          <w:szCs w:val="26"/>
          <w:lang w:eastAsia="ru-RU"/>
        </w:rPr>
        <w:t>чного флота, ветеранами Военно-М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орского флота. </w:t>
      </w:r>
    </w:p>
    <w:p w:rsidR="00DE0843" w:rsidRPr="00E121E3" w:rsidRDefault="00DE0843" w:rsidP="00FB7B34">
      <w:pPr>
        <w:spacing w:before="240" w:after="120" w:line="240" w:lineRule="auto"/>
        <w:ind w:left="-284" w:right="-144" w:firstLine="142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100" w:name="_Toc21618390"/>
      <w:bookmarkStart w:id="101" w:name="_Toc22135047"/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E121E3">
        <w:rPr>
          <w:rFonts w:ascii="Times New Roman" w:eastAsia="Calibri" w:hAnsi="Times New Roman" w:cs="Times New Roman"/>
          <w:b/>
          <w:sz w:val="26"/>
          <w:szCs w:val="26"/>
        </w:rPr>
        <w:t>. Структура</w:t>
      </w:r>
      <w:bookmarkEnd w:id="100"/>
      <w:bookmarkEnd w:id="101"/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 патриотического клуба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«Шторм»</w:t>
      </w:r>
    </w:p>
    <w:p w:rsidR="00DE084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Структура п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определяется начальником управления внеучебной и воспитательной работы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ФГБОУ ВО «ГУМРФ</w:t>
      </w:r>
      <w:r w:rsidR="00DA64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имени адмирала С.О.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Макарова»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. Функциональные  обязанности членов Совета  п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атриотического клуба «Шторм»  и  рядовых членов Клуба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приоритетными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направлениями их патриотической деятельности, поручениями, выбранными предпочтениям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пожеланиями и участием их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конкретных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патриотических  мероприятиях,  утверждаемых  директором центра патриотического воспитания 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ФГБОУ ВО «ГУМРФ имени адмирала С.О. Макарова»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Совет п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может создавать секции по направлениям  патриотической деятельности курсантов и студентов университета. </w:t>
      </w:r>
    </w:p>
    <w:p w:rsidR="00113560" w:rsidRPr="00E121E3" w:rsidRDefault="00113560" w:rsidP="00FB7B34">
      <w:pPr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0843" w:rsidRPr="00E121E3" w:rsidRDefault="00BD1DF5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13970</wp:posOffset>
                </wp:positionV>
                <wp:extent cx="3967480" cy="747395"/>
                <wp:effectExtent l="0" t="0" r="13970" b="146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527705" w:rsidRDefault="00A74C44" w:rsidP="00DE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7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Совет  самоуправления курсантов и студентов </w:t>
                            </w:r>
                            <w:r w:rsidRPr="00527705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27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ФГБОУ ВО «ГУМРФ имени адмирала С.О. Макарова»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75.25pt;margin-top:1.1pt;width:312.4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">
                <v:textbox>
                  <w:txbxContent>
                    <w:p w:rsidR="00A74C44" w:rsidRPr="00527705" w:rsidRDefault="00A74C44" w:rsidP="00DE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770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Совет  самоуправления курсантов и студентов </w:t>
                      </w:r>
                      <w:r w:rsidRPr="00527705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2770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ФГБОУ ВО «ГУМРФ имени адмирала С.О. Макарова»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BD1DF5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101600</wp:posOffset>
                </wp:positionV>
                <wp:extent cx="200660" cy="635"/>
                <wp:effectExtent l="53975" t="11430" r="5969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06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4" o:spid="_x0000_s1026" type="#_x0000_t34" style="position:absolute;margin-left:213.9pt;margin-top:8pt;width:15.8pt;height: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">
                <v:stroke endarrow="block"/>
              </v:shape>
            </w:pict>
          </mc:Fallback>
        </mc:AlternateContent>
      </w:r>
    </w:p>
    <w:p w:rsidR="00DE0843" w:rsidRPr="00E121E3" w:rsidRDefault="00BD1DF5" w:rsidP="00FB7B34">
      <w:pPr>
        <w:spacing w:after="0" w:line="240" w:lineRule="auto"/>
        <w:ind w:left="-284" w:right="-14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12700</wp:posOffset>
                </wp:positionV>
                <wp:extent cx="4709795" cy="755650"/>
                <wp:effectExtent l="0" t="0" r="14605" b="254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527705" w:rsidRDefault="00A74C44" w:rsidP="00DE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7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 Совета</w:t>
                            </w:r>
                            <w:r w:rsidRPr="0052770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</w:t>
                            </w:r>
                            <w:r w:rsidRPr="00527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атриотического клуба «Шторм» при Совете самоуправления курсантов и студентов </w:t>
                            </w:r>
                            <w:r w:rsidRPr="00527705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27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ФГБОУ ВО «ГУМРФ имени адмирала С.О. Макарова»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47.1pt;margin-top:1pt;width:370.8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">
                <v:textbox>
                  <w:txbxContent>
                    <w:p w:rsidR="00A74C44" w:rsidRPr="00527705" w:rsidRDefault="00A74C44" w:rsidP="00DE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77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 Совета</w:t>
                      </w:r>
                      <w:r w:rsidRPr="0052770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</w:t>
                      </w:r>
                      <w:r w:rsidRPr="0052770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атриотического клуба «Шторм» при Совете самоуправления курсантов и студентов </w:t>
                      </w:r>
                      <w:r w:rsidRPr="00527705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2770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ФГБОУ ВО «ГУМРФ имени адмирала С.О. Макарова»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BD1DF5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165735</wp:posOffset>
                </wp:positionV>
                <wp:extent cx="314960" cy="635"/>
                <wp:effectExtent l="54610" t="8890" r="5905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4" style="position:absolute;margin-left:205.7pt;margin-top:13.05pt;width:24.8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">
                <v:stroke endarrow="block"/>
              </v:shape>
            </w:pict>
          </mc:Fallback>
        </mc:AlternateContent>
      </w:r>
    </w:p>
    <w:p w:rsidR="00DE0843" w:rsidRPr="00E121E3" w:rsidRDefault="00BD1DF5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134620</wp:posOffset>
                </wp:positionV>
                <wp:extent cx="4709795" cy="826770"/>
                <wp:effectExtent l="0" t="0" r="1460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7D5221" w:rsidRDefault="00A74C44" w:rsidP="00DE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5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</w:t>
                            </w:r>
                            <w:r w:rsidRPr="007D52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</w:t>
                            </w:r>
                            <w:r w:rsidRPr="007D5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атриотического клуба «Шторм» при Совете самоуправления курсантов и студентов </w:t>
                            </w:r>
                            <w:r w:rsidRPr="007D5221"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7D5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ФГБОУ ВО «ГУМРФ имени адмирала С.О. Макарова»</w:t>
                            </w:r>
                          </w:p>
                          <w:p w:rsidR="00A74C44" w:rsidRDefault="00A74C44" w:rsidP="00DE0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47.1pt;margin-top:10.6pt;width:370.8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">
                <v:textbox>
                  <w:txbxContent>
                    <w:p w:rsidR="00A74C44" w:rsidRPr="007D5221" w:rsidRDefault="00A74C44" w:rsidP="00DE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5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</w:t>
                      </w:r>
                      <w:r w:rsidRPr="007D52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</w:t>
                      </w:r>
                      <w:r w:rsidRPr="007D5221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атриотического клуба «Шторм» при Совете самоуправления курсантов и студентов </w:t>
                      </w:r>
                      <w:r w:rsidRPr="007D5221"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7D5221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ФГБОУ ВО «ГУМРФ имени адмирала С.О. Макарова»</w:t>
                      </w:r>
                    </w:p>
                    <w:p w:rsidR="00A74C44" w:rsidRDefault="00A74C44" w:rsidP="00DE0843"/>
                  </w:txbxContent>
                </v:textbox>
              </v:shape>
            </w:pict>
          </mc:Fallback>
        </mc:AlternateContent>
      </w: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BD1DF5" w:rsidP="00FB7B34">
      <w:pPr>
        <w:spacing w:after="0" w:line="240" w:lineRule="auto"/>
        <w:ind w:left="-284" w:right="-144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12065</wp:posOffset>
                </wp:positionV>
                <wp:extent cx="914400" cy="351155"/>
                <wp:effectExtent l="35560" t="12065" r="12065" b="55880"/>
                <wp:wrapNone/>
                <wp:docPr id="1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5.55pt;margin-top:.95pt;width:1in;height:2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12065</wp:posOffset>
                </wp:positionV>
                <wp:extent cx="788670" cy="351155"/>
                <wp:effectExtent l="13970" t="12065" r="35560" b="55880"/>
                <wp:wrapNone/>
                <wp:docPr id="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5.85pt;margin-top:.95pt;width:62.1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284480</wp:posOffset>
                </wp:positionV>
                <wp:extent cx="544195" cy="0"/>
                <wp:effectExtent l="55245" t="12065" r="59055" b="15240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6.65pt;margin-top:22.4pt;width:42.8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CLZwIAAIM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12065</wp:posOffset>
                </wp:positionV>
                <wp:extent cx="1104265" cy="1415415"/>
                <wp:effectExtent l="11430" t="12065" r="55880" b="48895"/>
                <wp:wrapNone/>
                <wp:docPr id="7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141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6.9pt;margin-top:.95pt;width:86.95pt;height:1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12065</wp:posOffset>
                </wp:positionV>
                <wp:extent cx="783590" cy="1415415"/>
                <wp:effectExtent l="60325" t="12065" r="13335" b="3937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3590" cy="141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5.25pt;margin-top:.95pt;width:61.7pt;height:111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DE0843" w:rsidRPr="00E121E3" w:rsidRDefault="00BD1DF5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173355</wp:posOffset>
                </wp:positionV>
                <wp:extent cx="1476375" cy="812800"/>
                <wp:effectExtent l="0" t="0" r="2857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0D2090" w:rsidRDefault="00A74C44" w:rsidP="00DE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20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Секция военно-исторической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41pt;margin-top:13.65pt;width:116.2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">
                <v:textbox>
                  <w:txbxContent>
                    <w:p w:rsidR="00A74C44" w:rsidRPr="000D2090" w:rsidRDefault="00A74C44" w:rsidP="00DE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20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Секция военно-исторической реконструкции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173355</wp:posOffset>
                </wp:positionV>
                <wp:extent cx="1518920" cy="812800"/>
                <wp:effectExtent l="0" t="0" r="24130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5E415E" w:rsidRDefault="00A74C44" w:rsidP="000D2090">
                            <w:pPr>
                              <w:jc w:val="center"/>
                            </w:pPr>
                            <w:r w:rsidRPr="007D5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Секция                                     «ЮНАРМИЯ»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 w:rsidRPr="009525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«ЮНФЛОТ»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363.85pt;margin-top:13.65pt;width:119.6pt;height: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">
                <v:textbox>
                  <w:txbxContent>
                    <w:p w:rsidR="00A74C44" w:rsidRPr="005E415E" w:rsidRDefault="00A74C44" w:rsidP="000D2090">
                      <w:pPr>
                        <w:jc w:val="center"/>
                      </w:pPr>
                      <w:r w:rsidRPr="007D5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Секция                                     «ЮНАРМИЯ»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      </w:t>
                      </w:r>
                      <w:r w:rsidRPr="009525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«ЮНФЛОТ»</w:t>
                      </w:r>
                    </w:p>
                  </w:txbxContent>
                </v:textbox>
              </v:shape>
            </w:pict>
          </mc:Fallback>
        </mc:AlternateContent>
      </w:r>
    </w:p>
    <w:p w:rsidR="00DE0843" w:rsidRPr="00E121E3" w:rsidRDefault="00BD1DF5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176530</wp:posOffset>
                </wp:positionV>
                <wp:extent cx="2104390" cy="752475"/>
                <wp:effectExtent l="0" t="0" r="1016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0D2090" w:rsidRDefault="00A74C44" w:rsidP="00DE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D20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Секция  военно-прикладных видов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129.95pt;margin-top:13.9pt;width:165.7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">
                <v:textbox>
                  <w:txbxContent>
                    <w:p w:rsidR="00A74C44" w:rsidRPr="000D2090" w:rsidRDefault="00A74C44" w:rsidP="00DE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D20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Секция  военно-прикладных видов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BD1DF5" w:rsidP="00FB7B34">
      <w:pPr>
        <w:spacing w:after="0" w:line="240" w:lineRule="auto"/>
        <w:ind w:left="-284" w:right="-144" w:firstLine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98425</wp:posOffset>
                </wp:positionV>
                <wp:extent cx="2179955" cy="657225"/>
                <wp:effectExtent l="0" t="0" r="1079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7D5221" w:rsidRDefault="00A74C44" w:rsidP="00DE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5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Секция «Волонтеры Победы»</w:t>
                            </w:r>
                          </w:p>
                          <w:p w:rsidR="00A74C44" w:rsidRPr="00D95367" w:rsidRDefault="00A74C44" w:rsidP="00DE0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295.65pt;margin-top:7.75pt;width:171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">
                <v:textbox>
                  <w:txbxContent>
                    <w:p w:rsidR="00A74C44" w:rsidRPr="007D5221" w:rsidRDefault="00A74C44" w:rsidP="00DE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5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Секция «Волонтеры Победы»</w:t>
                      </w:r>
                    </w:p>
                    <w:p w:rsidR="00A74C44" w:rsidRPr="00D95367" w:rsidRDefault="00A74C44" w:rsidP="00DE084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98425</wp:posOffset>
                </wp:positionV>
                <wp:extent cx="2277110" cy="640715"/>
                <wp:effectExtent l="0" t="0" r="27940" b="260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44" w:rsidRPr="007D5221" w:rsidRDefault="00A74C44" w:rsidP="00DE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52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Секция поисковая группа «Морская вахта памяти»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-30.8pt;margin-top:7.75pt;width:179.3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">
                <v:textbox>
                  <w:txbxContent>
                    <w:p w:rsidR="00A74C44" w:rsidRPr="007D5221" w:rsidRDefault="00A74C44" w:rsidP="00DE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52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Секция поисковая группа «Морская вахта памяти»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A16" w:rsidRPr="00E121E3" w:rsidRDefault="00454A16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560" w:rsidRDefault="00113560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A16" w:rsidRPr="00DA643D" w:rsidRDefault="00A42650" w:rsidP="00FB7B34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1. </w:t>
      </w:r>
      <w:r w:rsidR="00454A16" w:rsidRPr="00DA6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схема п</w:t>
      </w:r>
      <w:r w:rsidR="00454A16" w:rsidRPr="00DA643D">
        <w:rPr>
          <w:rFonts w:ascii="Times New Roman" w:eastAsia="Calibri" w:hAnsi="Times New Roman" w:cs="Times New Roman"/>
          <w:sz w:val="24"/>
          <w:szCs w:val="24"/>
          <w:lang w:eastAsia="ru-RU"/>
        </w:rPr>
        <w:t>атриотического клуба «Шторм» при Совете  самоуправления курсантов и студентов ФГБОУ ВО «ГУМРФ имени адмирала С.О. Макарова»</w:t>
      </w:r>
    </w:p>
    <w:p w:rsidR="00DE0843" w:rsidRPr="00E121E3" w:rsidRDefault="00DE0843" w:rsidP="00FB7B34">
      <w:pPr>
        <w:spacing w:after="12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02" w:name="_Toc21618391"/>
      <w:bookmarkStart w:id="103" w:name="_Toc22135048"/>
      <w:r w:rsidRPr="00E121E3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. Порядок формирование </w:t>
      </w:r>
      <w:r w:rsidRPr="00E12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атриотического клуба «Шторм»</w:t>
      </w:r>
    </w:p>
    <w:p w:rsidR="00234977" w:rsidRPr="00E121E3" w:rsidRDefault="00234977" w:rsidP="00FB7B34">
      <w:pPr>
        <w:spacing w:after="12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       5.1. Прием в члены патриотического клуба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«Шторм» 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производится в заявительном порядке (заявление пишется на имя </w:t>
      </w:r>
      <w:r w:rsidR="00DA643D">
        <w:rPr>
          <w:rFonts w:ascii="Times New Roman" w:eastAsia="Calibri" w:hAnsi="Times New Roman" w:cs="Times New Roman"/>
          <w:sz w:val="26"/>
          <w:szCs w:val="26"/>
        </w:rPr>
        <w:t xml:space="preserve">директора центра патриотического воспитания и </w:t>
      </w:r>
      <w:r w:rsidR="002D78B2">
        <w:rPr>
          <w:rFonts w:ascii="Times New Roman" w:eastAsia="Calibri" w:hAnsi="Times New Roman" w:cs="Times New Roman"/>
          <w:sz w:val="26"/>
          <w:szCs w:val="26"/>
        </w:rPr>
        <w:t>утверждае</w:t>
      </w:r>
      <w:r w:rsidR="00DA643D">
        <w:rPr>
          <w:rFonts w:ascii="Times New Roman" w:eastAsia="Calibri" w:hAnsi="Times New Roman" w:cs="Times New Roman"/>
          <w:sz w:val="26"/>
          <w:szCs w:val="26"/>
        </w:rPr>
        <w:t>тся начальником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управления внеучебной</w:t>
      </w:r>
      <w:r w:rsidR="00DA643D">
        <w:rPr>
          <w:rFonts w:ascii="Times New Roman" w:eastAsia="Calibri" w:hAnsi="Times New Roman" w:cs="Times New Roman"/>
          <w:sz w:val="26"/>
          <w:szCs w:val="26"/>
        </w:rPr>
        <w:t xml:space="preserve"> и воспитательной работы в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произвольной форме) по решению простого большинства голосов действительных членов. На первом организационном собрании Клуба в присутствии начальника управления внеучебной и воспитательной работы и членов Совет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 самоуправления курсантов и студентов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ФГБОУ</w:t>
      </w:r>
      <w:r w:rsidR="002D78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«ГУМРФ имени адмирала </w:t>
      </w:r>
      <w:r w:rsidR="002D78B2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С.О.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Макарова» организуются выборы председателя и членов совета Клуба. После выборов члено</w:t>
      </w:r>
      <w:r w:rsidR="00DA64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совета Клуба </w:t>
      </w:r>
      <w:r w:rsidR="0006016E">
        <w:rPr>
          <w:rFonts w:ascii="Times New Roman" w:eastAsia="Calibri" w:hAnsi="Times New Roman" w:cs="Times New Roman"/>
          <w:sz w:val="26"/>
          <w:szCs w:val="26"/>
          <w:lang w:eastAsia="ru-RU"/>
        </w:rPr>
        <w:t>про</w:t>
      </w:r>
      <w:r w:rsidR="00DA64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водится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распределение обязанностей среди членов совета Клуба. </w:t>
      </w:r>
    </w:p>
    <w:p w:rsidR="00DE0843" w:rsidRPr="00E121E3" w:rsidRDefault="00DE0843" w:rsidP="00FB7B34">
      <w:pPr>
        <w:spacing w:after="0" w:line="240" w:lineRule="auto"/>
        <w:ind w:left="-284" w:right="-144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        5.2. Член патриотического клуба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«Шторм» 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должен </w:t>
      </w:r>
      <w:r w:rsidR="0006016E">
        <w:rPr>
          <w:rFonts w:ascii="Times New Roman" w:eastAsia="Calibri" w:hAnsi="Times New Roman" w:cs="Times New Roman"/>
          <w:sz w:val="26"/>
          <w:szCs w:val="26"/>
        </w:rPr>
        <w:t>быть примером в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учебе и</w:t>
      </w:r>
      <w:r w:rsidR="0006016E">
        <w:rPr>
          <w:rFonts w:ascii="Times New Roman" w:eastAsia="Calibri" w:hAnsi="Times New Roman" w:cs="Times New Roman"/>
          <w:sz w:val="26"/>
          <w:szCs w:val="26"/>
        </w:rPr>
        <w:t xml:space="preserve"> поведении, иметь положительные оценки по текущей успеваемости, и не иметь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дисциплинарных проступков. Списки членов патриотического клуба утверждается начальником управления внеучебной и воспитательной работы.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5.3. Членство в патриотическом клубе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может быть приостановлено на  определенный срок или бессрочно по решению простого большинства членов патриотического клуба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за действия, дискредитирующие  звание члена патриотического клуба или за деятельность порочащее репутацию  Клуба.</w:t>
      </w:r>
    </w:p>
    <w:p w:rsidR="00DE0843" w:rsidRPr="00E121E3" w:rsidRDefault="00DE0843" w:rsidP="00FB7B34">
      <w:pPr>
        <w:spacing w:before="240" w:after="120" w:line="240" w:lineRule="auto"/>
        <w:ind w:left="-284" w:right="-144" w:firstLine="142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VI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Ответственность</w:t>
      </w:r>
      <w:bookmarkEnd w:id="102"/>
      <w:bookmarkEnd w:id="103"/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6.1. Ответственность за качество и своевременность выполнения задач и функций, возложенных на 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атриотический клуб «Шторм»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Положением, выполнение годового плана работы по всем направлениям деятельности, а также за создание условий для эффективной работы всего коллектива,  несет председатель Совета 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при Совете самоуправления курсантов и студентов </w:t>
      </w:r>
      <w:r w:rsidR="00DE0843" w:rsidRPr="00E121E3">
        <w:rPr>
          <w:rFonts w:ascii="Times New Roman" w:eastAsia="Calibri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ФГБОУ ВО «ГУМРФ имени адмирала С.О. Макарова»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0843" w:rsidRDefault="00A42650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Члены  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несут ответственность за качество выполненных  работ, возложенных на них соответствующими решениями и поручениями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председателя Совета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атриотического клуба «Шторм» или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 Совета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утверждаемые директором  центра патриотического воспитания 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ФГБОУ ВО «ГУМРФ имени адмирала С.О. Макарова»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0EA4" w:rsidRPr="00E121E3" w:rsidRDefault="00420EA4" w:rsidP="00FB7B34">
      <w:pPr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843" w:rsidRDefault="00DE0843" w:rsidP="00FB7B34">
      <w:pPr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VΙΙ. Управление </w:t>
      </w:r>
      <w:r w:rsidRPr="00E12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атриотическим клубом «Шторм» </w:t>
      </w:r>
    </w:p>
    <w:p w:rsidR="00420EA4" w:rsidRPr="00E121E3" w:rsidRDefault="00420EA4" w:rsidP="00FB7B34">
      <w:pPr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7.1. Общее руководство деятельностью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при Совете самоуправления курсантов и студентов ФГБОУ ВО «ГУМРФ имени адмирала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С.О. Макарова»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директор центра патриотического воспитания университета.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Непосредственное руководство деятельностью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осуществляет председатель совета Клуба через членов совета Клуба. В повседневной деятельности Клуба помощь в работе оказывают директора центров патриотического воспитания и  воспитательной работы управления внеучебной и воспитательной работы университета.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Клуба организует выполнение задач, стоящих перед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атриотическим клубом «Шторм» в соответствии с настоящим Положением.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7.2.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Собрания с присутствием всех членов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FB7B34">
        <w:rPr>
          <w:rFonts w:ascii="Times New Roman" w:eastAsia="Calibri" w:hAnsi="Times New Roman" w:cs="Times New Roman"/>
          <w:sz w:val="26"/>
          <w:szCs w:val="26"/>
        </w:rPr>
        <w:t xml:space="preserve">проводятся не реже 2-х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раз в год. На этих собраниях подводятся итоги работы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атриотического клуба «Шторм» при Совете самоуправления курсантов и студентов ФГБОУ ВО «ГУМРФ имени адмирала С.О. Макарова»,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 определяются перспективы развития Клуба и утверждается план работы на год. В экстренных случаях собрание может проходиться с присутствие 1/3 всех членов Клуба.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7.3. Для организации повседневной деятельности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атриотического клуба «Шторм» не реже 1 раза в месяц проводится совещание членов совета Клуба, где анализируется текущая работа, решаются возникшие проблемы. На эти совещания могут быть приглашены члены Клуба.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7.4. Директора центров патриотического воспитания и  воспитательной работы оказывают организационную и методическую помощь в работе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атриотического клуба «Шторм». При их участии формируется годовой план работы Клуба.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VΙΙΙ. Права и обязанности члена </w:t>
      </w:r>
      <w:r w:rsidRPr="00E12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атриотического клуба «Шторм» 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8.1.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Член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имеет право: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осуществлять  свою  деятельность  исходя  из  своих  устремлений,  способностей  и потребностей, если они не противоречат законодательству РФ и настоящему Положению;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вносить предложения по планам работы Клуба и методам проведения работы Клуба;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участвовать в управлении Клуба через деятельность общего собрания членов Клуба;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быть избранным председателем совета Клуба и членом совета Клуба в установленном порядке;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возглавить одно из направлений деятельности Клуба или  секцию.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8.2. Член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обязан: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-   активно способствовать решению задач, стоящих перед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атриотическим клубом «Шторм», </w:t>
      </w:r>
      <w:r w:rsidRPr="00E121E3">
        <w:rPr>
          <w:rFonts w:ascii="Times New Roman" w:eastAsia="Calibri" w:hAnsi="Times New Roman" w:cs="Times New Roman"/>
          <w:sz w:val="26"/>
          <w:szCs w:val="26"/>
        </w:rPr>
        <w:t>содействовать росту его авторитета, соблюдению его интересов и сохранению его прочной репутации;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-    </w:t>
      </w:r>
      <w:r w:rsidR="002D78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21E3">
        <w:rPr>
          <w:rFonts w:ascii="Times New Roman" w:eastAsia="Calibri" w:hAnsi="Times New Roman" w:cs="Times New Roman"/>
          <w:sz w:val="26"/>
          <w:szCs w:val="26"/>
        </w:rPr>
        <w:t>присутствовать на общих собраниях Клуба;</w:t>
      </w:r>
    </w:p>
    <w:p w:rsidR="00DE0843" w:rsidRPr="00E121E3" w:rsidRDefault="002D78B2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посещать занятия, проводимые Клубом, мероприятия патриотической направленности, проводимые в университете, районе и городе;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исполнять обязанности, возложенные на него общим собранием Клуба, распоряжения и указания председателя совета Клуба во время подготовки и участия в мероприятиях патриотической направленности;</w:t>
      </w:r>
    </w:p>
    <w:p w:rsidR="00DE084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 бережно относиться к имуществу, переданному  Клубу во временное пользование, руководством университета.</w:t>
      </w:r>
    </w:p>
    <w:p w:rsidR="00420EA4" w:rsidRPr="00E121E3" w:rsidRDefault="00420EA4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0EA4" w:rsidRDefault="00DE0843" w:rsidP="00FB7B34">
      <w:pPr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ΙX. Права и обязанности председателя Совета </w:t>
      </w: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и члена Совета </w:t>
      </w:r>
      <w:r w:rsidRPr="00E12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атриотического клуба «Шторм»</w:t>
      </w:r>
    </w:p>
    <w:p w:rsidR="00DE0843" w:rsidRPr="00E121E3" w:rsidRDefault="00DE0843" w:rsidP="00FB7B34">
      <w:pPr>
        <w:shd w:val="clear" w:color="auto" w:fill="FFFFFF"/>
        <w:spacing w:after="0" w:line="240" w:lineRule="auto"/>
        <w:ind w:left="-284" w:right="-144" w:firstLine="142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9.1. Для управления работой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>атриотическим клубом «Шторм»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 на общем собрании членов Клубы выбирают совет Клуба, состоящий из председателя Совета и членов Совета. Члены Совета – это студенты, курсанты, представляющие структурные подразделения университета: институт водного транспорта (2-студента), институт «Морская академия» (1- курсант от ФНС, 1- курсант от  ФСЭ и 1 курсант от МЦОО), институт международного транспортного менеджмента (2-студента). Председатель совета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выбирается на общем собрании членов Клуба. Председатель совета Клуба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должен знать основы патриотического воспитания молодежи и иметь опыт работы в молодежной среде, быть ответственным, дисциплинированным, коммуникабельным, иметь опыт организаторской работы. 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Председатель Совета 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выполнение задач, стоящих перед Клубом в соответствии с настоящим Положением.</w:t>
      </w:r>
    </w:p>
    <w:p w:rsidR="00DE0843" w:rsidRPr="00E121E3" w:rsidRDefault="00A42650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9.3. Председатель Совета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обязан: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разрабатывать планы работы Клуба, и представлять их общему собранию членов Клуба и предоставлять на утверждение начальнику управления внеучебной и воспитательной работы университета;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организовать работу Клуба в соответствии с данным Положением и другими руководящими документами, регламентирующими действие Клуба;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831A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121E3">
        <w:rPr>
          <w:rFonts w:ascii="Times New Roman" w:eastAsia="Calibri" w:hAnsi="Times New Roman" w:cs="Times New Roman"/>
          <w:sz w:val="26"/>
          <w:szCs w:val="26"/>
        </w:rPr>
        <w:t>нести персональную ответственность за деятельность Клуба;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831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21E3">
        <w:rPr>
          <w:rFonts w:ascii="Times New Roman" w:eastAsia="Calibri" w:hAnsi="Times New Roman" w:cs="Times New Roman"/>
          <w:sz w:val="26"/>
          <w:szCs w:val="26"/>
        </w:rPr>
        <w:t>посещать совещания, касающиеся деятельности Клуба, проводимые начальником управления внеучебной и воспитательной работы университета и руководством университета;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- нести ответственность за сохранность имущества и помещений, предоставленных руководством университета Клубу; 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докладывать начальнику управления внеучебной и воспитательной работы университета причины не выполнения плана работы Клуба, о порче и утрате выданного имущества;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своевременно представлять отчет о проделанной работе Клуба начальнику управления внеучебной и воспитательной работы университета.</w:t>
      </w:r>
    </w:p>
    <w:p w:rsidR="00DE0843" w:rsidRPr="00E121E3" w:rsidRDefault="00A42650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9.4. Председатель Совета 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имеет право: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 ставить вопрос об исключении из членов Клуба при неисполнении последним своих обязательств;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 требовать от членов Клуба уважительного отношения к другим членам Клуба;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ходатайствовать перед директором центра патриотического воспитания  университета о поощрении члена Клуба за проделанную работу.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9.5. Член Совета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выбирается на общем собрании членов Клуба из студентов (курсантов) институтов, факультетов университета, для работы со студентами (курсантами) своего института, факультета. Член совета Клуба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должен знать основы патриотического воспитания молодежи, иметь опыт работы в молодежной среде, быть ответственным, дисциплинированным, коммуникабельным, иметь опыт организаторской работы. </w:t>
      </w:r>
    </w:p>
    <w:p w:rsidR="00DE0843" w:rsidRPr="00E121E3" w:rsidRDefault="00A42650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9.6. Член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выполнение задач, стоящих перед Клубом в соответствии с настоящим Положением, студентами и курсантами института, факультета, в котором они учатся. В своей работе опирается на помощь заместителей директоров институтов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воспитательной работе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директора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МЦОО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организационно-воспитательной работе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заместителей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деканов факультетов  по</w:t>
      </w:r>
      <w:r w:rsidR="00A5045F" w:rsidRP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4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воспитательной работе.</w:t>
      </w:r>
    </w:p>
    <w:p w:rsidR="00DE0843" w:rsidRPr="00E121E3" w:rsidRDefault="00A42650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9.7. Член Совета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обязан: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участвовать в разработке плана работы Клуба и участвовать в обсуждении на совещание Совета Клуба;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организовать работу студентов (курсантов) института членов Клуба в соответствии с данным Положением и другими руководящими документами, регламентирующими действие Клуба;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831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21E3">
        <w:rPr>
          <w:rFonts w:ascii="Times New Roman" w:eastAsia="Calibri" w:hAnsi="Times New Roman" w:cs="Times New Roman"/>
          <w:sz w:val="26"/>
          <w:szCs w:val="26"/>
        </w:rPr>
        <w:t>нести персональную ответственность за порученный объем работы в Клубе;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посещать совещания, касающиеся деятельности Клуба, проводимые начальником управления внеучебной и воспитательной работы Университета или  руководством университета;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- нести ответственность за сохранность имущества и помещений, предоставленных руководством университета Клубу; 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докладывать председателю Совета клуба причины не выполнения плана работы Клуба (в части касающейся), о порче и утрате выданного имущества;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участвовать в обсуждении отчета о проделанной работе Клуба.</w:t>
      </w:r>
    </w:p>
    <w:p w:rsidR="00DE0843" w:rsidRPr="00E121E3" w:rsidRDefault="00A42650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9.8. Член совета  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имеет право: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ставить перед председателем Совета клуба вопрос об исключении из членов Клуба при неисполнении последним своих обязательств;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требовать от членов Клуба уважительного отношения к другим членам Клуба;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>- ходатайствовать перед председателем Совета Клуба о поощрении члена Клуба – курсанта, студента института, факультета за проделанную работу.</w:t>
      </w:r>
    </w:p>
    <w:p w:rsidR="00E121E3" w:rsidRPr="00E121E3" w:rsidRDefault="00E121E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</w:rPr>
        <w:t>X. Порядок внесения изменений и дополнений в данное Положение</w:t>
      </w:r>
    </w:p>
    <w:p w:rsidR="00E121E3" w:rsidRPr="00E121E3" w:rsidRDefault="00E121E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843" w:rsidRPr="00E121E3" w:rsidRDefault="00A42650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 xml:space="preserve">10.1. Основанием для внесения изменений и дополнений в Положение являются предложения, поступившие от членов </w:t>
      </w:r>
      <w:r w:rsidR="00DE0843"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при Совете самоуправления </w:t>
      </w:r>
      <w:r w:rsidR="00DE0843" w:rsidRPr="00E121E3">
        <w:rPr>
          <w:rFonts w:ascii="Times New Roman" w:eastAsia="Calibri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курсантов и студентов ФГБОУ ВО «ГУМРФ имени адмирала </w:t>
      </w:r>
      <w:r w:rsidR="00DE0843"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С.О. Макарова». </w:t>
      </w:r>
    </w:p>
    <w:p w:rsidR="00DE0843" w:rsidRPr="00E121E3" w:rsidRDefault="00A42650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10.2. Предложения о внесении изменений и дополнений в Положение рассматриваются на общем собрании членов Клуба.</w:t>
      </w:r>
    </w:p>
    <w:p w:rsidR="00DE0843" w:rsidRPr="00E121E3" w:rsidRDefault="00A42650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E0843" w:rsidRPr="00E121E3">
        <w:rPr>
          <w:rFonts w:ascii="Times New Roman" w:eastAsia="Calibri" w:hAnsi="Times New Roman" w:cs="Times New Roman"/>
          <w:sz w:val="26"/>
          <w:szCs w:val="26"/>
        </w:rPr>
        <w:t>10.3. Изменения и дополнения вносятся в Положение на основании решения общего собрания членов Клуба простым большинством.</w:t>
      </w:r>
    </w:p>
    <w:p w:rsidR="00E121E3" w:rsidRPr="00E121E3" w:rsidRDefault="00E121E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21E3">
        <w:rPr>
          <w:rFonts w:ascii="Times New Roman" w:eastAsia="Calibri" w:hAnsi="Times New Roman" w:cs="Times New Roman"/>
          <w:b/>
          <w:sz w:val="26"/>
          <w:szCs w:val="26"/>
        </w:rPr>
        <w:t xml:space="preserve">XІ. Порядок реорганизации или ликвидации </w:t>
      </w:r>
      <w:r w:rsidRPr="00E12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атриотического клуба «Шторм» </w:t>
      </w:r>
    </w:p>
    <w:p w:rsidR="00E121E3" w:rsidRPr="00E121E3" w:rsidRDefault="00E121E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          Реорганизация или ликвидация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осуществляется по решению общего собрания членов </w:t>
      </w:r>
      <w:r w:rsidRPr="00E121E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атриотического клуба «Шторм»  при Совете самоуправления </w:t>
      </w:r>
      <w:r w:rsidRPr="00E121E3">
        <w:rPr>
          <w:rFonts w:ascii="Times New Roman" w:eastAsia="Calibri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E121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курсантов и студентов ФГБОУ ВО «ГУМРФ имени адмирала С.О. Макарова»  </w:t>
      </w:r>
      <w:r w:rsidRPr="00E121E3">
        <w:rPr>
          <w:rFonts w:ascii="Times New Roman" w:eastAsia="Calibri" w:hAnsi="Times New Roman" w:cs="Times New Roman"/>
          <w:sz w:val="26"/>
          <w:szCs w:val="26"/>
        </w:rPr>
        <w:t xml:space="preserve">и утверждается начальником управления внеучебной и воспитательной работы университета. Решение считается принятым, если за него проголосуют 2/3 присутствующих на общем собрании членов Клуба.      </w:t>
      </w:r>
    </w:p>
    <w:p w:rsidR="00DE0843" w:rsidRPr="00E121E3" w:rsidRDefault="00DE0843" w:rsidP="00FB7B34">
      <w:pPr>
        <w:tabs>
          <w:tab w:val="left" w:pos="8931"/>
        </w:tabs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E0843" w:rsidRPr="00E121E3" w:rsidRDefault="00DE0843" w:rsidP="00FB7B34">
      <w:pPr>
        <w:spacing w:after="0" w:line="240" w:lineRule="auto"/>
        <w:ind w:left="-284" w:right="-144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0843" w:rsidRPr="00E121E3" w:rsidRDefault="00DE0843" w:rsidP="00FB7B34">
      <w:pPr>
        <w:tabs>
          <w:tab w:val="left" w:pos="9921"/>
        </w:tabs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44" w:rsidRPr="00E121E3" w:rsidRDefault="00A74C44" w:rsidP="00FB7B34">
      <w:pPr>
        <w:ind w:left="-284" w:right="-144" w:firstLine="142"/>
        <w:rPr>
          <w:rFonts w:ascii="Times New Roman" w:hAnsi="Times New Roman" w:cs="Times New Roman"/>
          <w:sz w:val="26"/>
          <w:szCs w:val="26"/>
        </w:rPr>
      </w:pPr>
    </w:p>
    <w:sectPr w:rsidR="00A74C44" w:rsidRPr="00E121E3" w:rsidSect="00E121E3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21" w:rsidRDefault="00351321" w:rsidP="004B25B0">
      <w:pPr>
        <w:spacing w:after="0" w:line="240" w:lineRule="auto"/>
      </w:pPr>
      <w:r>
        <w:separator/>
      </w:r>
    </w:p>
  </w:endnote>
  <w:endnote w:type="continuationSeparator" w:id="0">
    <w:p w:rsidR="00351321" w:rsidRDefault="00351321" w:rsidP="004B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44" w:rsidRDefault="00A74C44">
    <w:pPr>
      <w:pStyle w:val="a5"/>
      <w:ind w:firstLine="0"/>
      <w:jc w:val="right"/>
    </w:pPr>
  </w:p>
  <w:p w:rsidR="00A74C44" w:rsidRDefault="00A74C44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21" w:rsidRDefault="00351321" w:rsidP="004B25B0">
      <w:pPr>
        <w:spacing w:after="0" w:line="240" w:lineRule="auto"/>
      </w:pPr>
      <w:r>
        <w:separator/>
      </w:r>
    </w:p>
  </w:footnote>
  <w:footnote w:type="continuationSeparator" w:id="0">
    <w:p w:rsidR="00351321" w:rsidRDefault="00351321" w:rsidP="004B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4819"/>
      <w:gridCol w:w="1560"/>
      <w:gridCol w:w="1665"/>
    </w:tblGrid>
    <w:tr w:rsidR="00A74C44" w:rsidRPr="00C116EF" w:rsidTr="00A74C44">
      <w:tc>
        <w:tcPr>
          <w:tcW w:w="1526" w:type="dxa"/>
          <w:vMerge w:val="restart"/>
          <w:vAlign w:val="center"/>
        </w:tcPr>
        <w:p w:rsidR="00A74C44" w:rsidRPr="0098736E" w:rsidRDefault="00A74C44" w:rsidP="00A74C44">
          <w:pPr>
            <w:pStyle w:val="a3"/>
            <w:ind w:firstLine="0"/>
            <w:jc w:val="center"/>
            <w:rPr>
              <w:szCs w:val="22"/>
            </w:rPr>
          </w:pPr>
          <w:r w:rsidRPr="0098736E">
            <w:rPr>
              <w:rFonts w:eastAsia="Times New Roman"/>
              <w:noProof/>
              <w:szCs w:val="24"/>
              <w:lang w:eastAsia="ru-RU"/>
            </w:rPr>
            <w:t xml:space="preserve"> </w:t>
          </w:r>
          <w:r>
            <w:rPr>
              <w:rFonts w:eastAsia="Times New Roman"/>
              <w:noProof/>
              <w:szCs w:val="24"/>
              <w:lang w:eastAsia="ru-RU"/>
            </w:rPr>
            <w:drawing>
              <wp:inline distT="0" distB="0" distL="0" distR="0">
                <wp:extent cx="525780" cy="513715"/>
                <wp:effectExtent l="0" t="0" r="7620" b="635"/>
                <wp:docPr id="16" name="Рисунок 16" descr="гумрф новое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гумрф новое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2"/>
        </w:tcPr>
        <w:p w:rsidR="00A74C44" w:rsidRPr="0098736E" w:rsidRDefault="00A74C44" w:rsidP="00A74C44">
          <w:pPr>
            <w:pStyle w:val="a3"/>
            <w:ind w:firstLine="0"/>
            <w:jc w:val="center"/>
            <w:rPr>
              <w:szCs w:val="22"/>
            </w:rPr>
          </w:pPr>
          <w:r w:rsidRPr="0098736E">
            <w:rPr>
              <w:rFonts w:eastAsia="Times New Roman"/>
              <w:szCs w:val="24"/>
              <w:lang w:eastAsia="ru-RU"/>
            </w:rPr>
            <w:t>ФГБОУ ВО «ГУМРФ имени адмирала С.О. Макарова»</w:t>
          </w:r>
        </w:p>
      </w:tc>
      <w:tc>
        <w:tcPr>
          <w:tcW w:w="1665" w:type="dxa"/>
        </w:tcPr>
        <w:p w:rsidR="00A74C44" w:rsidRPr="0098736E" w:rsidRDefault="00A74C44" w:rsidP="00A74C44">
          <w:pPr>
            <w:pStyle w:val="a3"/>
            <w:ind w:firstLine="0"/>
            <w:rPr>
              <w:szCs w:val="22"/>
            </w:rPr>
          </w:pPr>
          <w:r w:rsidRPr="0098736E">
            <w:rPr>
              <w:szCs w:val="22"/>
            </w:rPr>
            <w:t xml:space="preserve">Стр. </w:t>
          </w:r>
          <w:r w:rsidR="00C02244" w:rsidRPr="0098736E">
            <w:rPr>
              <w:szCs w:val="22"/>
            </w:rPr>
            <w:fldChar w:fldCharType="begin"/>
          </w:r>
          <w:r w:rsidRPr="0098736E">
            <w:rPr>
              <w:szCs w:val="22"/>
            </w:rPr>
            <w:instrText>PAGE  \* Arabic  \* MERGEFORMAT</w:instrText>
          </w:r>
          <w:r w:rsidR="00C02244" w:rsidRPr="0098736E">
            <w:rPr>
              <w:szCs w:val="22"/>
            </w:rPr>
            <w:fldChar w:fldCharType="separate"/>
          </w:r>
          <w:r w:rsidR="00BD1DF5">
            <w:rPr>
              <w:noProof/>
              <w:szCs w:val="22"/>
            </w:rPr>
            <w:t>2</w:t>
          </w:r>
          <w:r w:rsidR="00C02244" w:rsidRPr="0098736E">
            <w:rPr>
              <w:szCs w:val="22"/>
            </w:rPr>
            <w:fldChar w:fldCharType="end"/>
          </w:r>
          <w:r w:rsidRPr="0098736E">
            <w:rPr>
              <w:szCs w:val="22"/>
            </w:rPr>
            <w:t xml:space="preserve"> из </w:t>
          </w:r>
          <w:r w:rsidR="00351321">
            <w:fldChar w:fldCharType="begin"/>
          </w:r>
          <w:r w:rsidR="00351321">
            <w:instrText>NUMPAGES  \* Arabic  \* MERGEFORMAT</w:instrText>
          </w:r>
          <w:r w:rsidR="00351321">
            <w:fldChar w:fldCharType="separate"/>
          </w:r>
          <w:r w:rsidR="00BD1DF5" w:rsidRPr="00BD1DF5">
            <w:rPr>
              <w:noProof/>
              <w:szCs w:val="22"/>
            </w:rPr>
            <w:t>2</w:t>
          </w:r>
          <w:r w:rsidR="00351321">
            <w:rPr>
              <w:noProof/>
              <w:szCs w:val="22"/>
            </w:rPr>
            <w:fldChar w:fldCharType="end"/>
          </w:r>
        </w:p>
      </w:tc>
    </w:tr>
    <w:tr w:rsidR="00A74C44" w:rsidRPr="00C116EF" w:rsidTr="00A74C44">
      <w:tc>
        <w:tcPr>
          <w:tcW w:w="1526" w:type="dxa"/>
          <w:vMerge/>
        </w:tcPr>
        <w:p w:rsidR="00A74C44" w:rsidRPr="0098736E" w:rsidRDefault="00A74C44" w:rsidP="00A74C44">
          <w:pPr>
            <w:pStyle w:val="a3"/>
            <w:ind w:firstLine="0"/>
            <w:rPr>
              <w:szCs w:val="22"/>
            </w:rPr>
          </w:pPr>
        </w:p>
      </w:tc>
      <w:tc>
        <w:tcPr>
          <w:tcW w:w="4819" w:type="dxa"/>
          <w:vAlign w:val="center"/>
        </w:tcPr>
        <w:p w:rsidR="00A74C44" w:rsidRPr="0098736E" w:rsidRDefault="00A74C44" w:rsidP="00304508">
          <w:pPr>
            <w:pStyle w:val="a3"/>
            <w:ind w:firstLine="0"/>
            <w:jc w:val="center"/>
            <w:rPr>
              <w:szCs w:val="22"/>
            </w:rPr>
          </w:pPr>
          <w:r w:rsidRPr="0098736E">
            <w:rPr>
              <w:szCs w:val="22"/>
            </w:rPr>
            <w:t>Положение о</w:t>
          </w:r>
          <w:r w:rsidR="00304508">
            <w:rPr>
              <w:szCs w:val="22"/>
            </w:rPr>
            <w:t xml:space="preserve"> </w:t>
          </w:r>
          <w:r w:rsidRPr="0098736E">
            <w:rPr>
              <w:szCs w:val="22"/>
            </w:rPr>
            <w:t>патриотическом клубе «Шторм» при Совете самоуправления курсантов и студентов</w:t>
          </w:r>
          <w:r w:rsidR="00304508">
            <w:rPr>
              <w:szCs w:val="22"/>
            </w:rPr>
            <w:t xml:space="preserve"> ФГОБУ ВО</w:t>
          </w:r>
          <w:r w:rsidRPr="0098736E">
            <w:rPr>
              <w:szCs w:val="22"/>
            </w:rPr>
            <w:t xml:space="preserve"> «ГУМРФ имени  адмирала С.О.Макарова»</w:t>
          </w:r>
        </w:p>
      </w:tc>
      <w:tc>
        <w:tcPr>
          <w:tcW w:w="1560" w:type="dxa"/>
          <w:vAlign w:val="center"/>
        </w:tcPr>
        <w:p w:rsidR="00A74C44" w:rsidRPr="0098736E" w:rsidRDefault="00A74C44" w:rsidP="00A74C44">
          <w:pPr>
            <w:pStyle w:val="a3"/>
            <w:ind w:firstLine="0"/>
            <w:jc w:val="center"/>
            <w:rPr>
              <w:szCs w:val="22"/>
            </w:rPr>
          </w:pPr>
          <w:r w:rsidRPr="0098736E">
            <w:rPr>
              <w:szCs w:val="22"/>
            </w:rPr>
            <w:t>Версия:</w:t>
          </w:r>
        </w:p>
      </w:tc>
      <w:tc>
        <w:tcPr>
          <w:tcW w:w="1665" w:type="dxa"/>
          <w:vAlign w:val="center"/>
        </w:tcPr>
        <w:p w:rsidR="00A74C44" w:rsidRPr="0098736E" w:rsidRDefault="00A74C44" w:rsidP="00A74C44">
          <w:pPr>
            <w:pStyle w:val="a3"/>
            <w:ind w:firstLine="0"/>
            <w:jc w:val="center"/>
            <w:rPr>
              <w:szCs w:val="22"/>
            </w:rPr>
          </w:pPr>
          <w:r w:rsidRPr="0098736E">
            <w:rPr>
              <w:szCs w:val="22"/>
            </w:rPr>
            <w:t>1</w:t>
          </w:r>
        </w:p>
      </w:tc>
    </w:tr>
  </w:tbl>
  <w:p w:rsidR="00A74C44" w:rsidRDefault="00A74C4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CF4"/>
    <w:multiLevelType w:val="multilevel"/>
    <w:tmpl w:val="6B68E556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879" w:hanging="11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36B1F7D"/>
    <w:multiLevelType w:val="hybridMultilevel"/>
    <w:tmpl w:val="716C9AE8"/>
    <w:lvl w:ilvl="0" w:tplc="6B947614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32197"/>
    <w:multiLevelType w:val="multilevel"/>
    <w:tmpl w:val="AE0A3E6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B25AE8"/>
    <w:multiLevelType w:val="hybridMultilevel"/>
    <w:tmpl w:val="5DDAD7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4D1B9D"/>
    <w:multiLevelType w:val="hybridMultilevel"/>
    <w:tmpl w:val="478424C8"/>
    <w:lvl w:ilvl="0" w:tplc="E604E8D2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1" w:tplc="C5F008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4C6CCE"/>
    <w:multiLevelType w:val="hybridMultilevel"/>
    <w:tmpl w:val="8702DEF8"/>
    <w:lvl w:ilvl="0" w:tplc="EA985D44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7158"/>
    <w:multiLevelType w:val="multilevel"/>
    <w:tmpl w:val="0D3C1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634524E7"/>
    <w:multiLevelType w:val="multilevel"/>
    <w:tmpl w:val="6B68E556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879" w:hanging="11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1B61B0E"/>
    <w:multiLevelType w:val="hybridMultilevel"/>
    <w:tmpl w:val="AF0A8958"/>
    <w:lvl w:ilvl="0" w:tplc="4C78FF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A"/>
    <w:rsid w:val="0005302B"/>
    <w:rsid w:val="0006016E"/>
    <w:rsid w:val="000628E2"/>
    <w:rsid w:val="000831AD"/>
    <w:rsid w:val="000A2DE0"/>
    <w:rsid w:val="000D19E3"/>
    <w:rsid w:val="000D2090"/>
    <w:rsid w:val="00113560"/>
    <w:rsid w:val="00165ED0"/>
    <w:rsid w:val="001D777F"/>
    <w:rsid w:val="001F14D8"/>
    <w:rsid w:val="001F23A3"/>
    <w:rsid w:val="00234977"/>
    <w:rsid w:val="0025319A"/>
    <w:rsid w:val="002673F5"/>
    <w:rsid w:val="002D78B2"/>
    <w:rsid w:val="00301BE0"/>
    <w:rsid w:val="00304508"/>
    <w:rsid w:val="00351321"/>
    <w:rsid w:val="00372D42"/>
    <w:rsid w:val="00386E4D"/>
    <w:rsid w:val="003F03BD"/>
    <w:rsid w:val="00414E4D"/>
    <w:rsid w:val="00420EA4"/>
    <w:rsid w:val="00454A16"/>
    <w:rsid w:val="00475A5F"/>
    <w:rsid w:val="004B25B0"/>
    <w:rsid w:val="004E56A3"/>
    <w:rsid w:val="00521AEE"/>
    <w:rsid w:val="00527705"/>
    <w:rsid w:val="0053493D"/>
    <w:rsid w:val="00540066"/>
    <w:rsid w:val="005759ED"/>
    <w:rsid w:val="00577D60"/>
    <w:rsid w:val="0060086A"/>
    <w:rsid w:val="00616FDB"/>
    <w:rsid w:val="00682BA5"/>
    <w:rsid w:val="006D6CAB"/>
    <w:rsid w:val="007424A5"/>
    <w:rsid w:val="007641ED"/>
    <w:rsid w:val="007A1BB2"/>
    <w:rsid w:val="007A6CCB"/>
    <w:rsid w:val="007C54BB"/>
    <w:rsid w:val="007D5221"/>
    <w:rsid w:val="008361A7"/>
    <w:rsid w:val="008A4477"/>
    <w:rsid w:val="0095258F"/>
    <w:rsid w:val="00973B8B"/>
    <w:rsid w:val="00987B16"/>
    <w:rsid w:val="009B0473"/>
    <w:rsid w:val="009B42B9"/>
    <w:rsid w:val="00A06600"/>
    <w:rsid w:val="00A3646B"/>
    <w:rsid w:val="00A42650"/>
    <w:rsid w:val="00A5045F"/>
    <w:rsid w:val="00A74C44"/>
    <w:rsid w:val="00B87E1A"/>
    <w:rsid w:val="00BA405E"/>
    <w:rsid w:val="00BD1DF5"/>
    <w:rsid w:val="00C02244"/>
    <w:rsid w:val="00C110AF"/>
    <w:rsid w:val="00C2576D"/>
    <w:rsid w:val="00C304BD"/>
    <w:rsid w:val="00CB0A0D"/>
    <w:rsid w:val="00CE2D81"/>
    <w:rsid w:val="00D2493A"/>
    <w:rsid w:val="00DA643D"/>
    <w:rsid w:val="00DE0843"/>
    <w:rsid w:val="00E121E3"/>
    <w:rsid w:val="00E92320"/>
    <w:rsid w:val="00F11A2B"/>
    <w:rsid w:val="00F25AFB"/>
    <w:rsid w:val="00F63DA6"/>
    <w:rsid w:val="00F70F66"/>
    <w:rsid w:val="00FB0823"/>
    <w:rsid w:val="00FB7B34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843"/>
    <w:pPr>
      <w:spacing w:before="240" w:after="120" w:line="240" w:lineRule="auto"/>
      <w:ind w:firstLine="709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843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E0843"/>
  </w:style>
  <w:style w:type="paragraph" w:styleId="a3">
    <w:name w:val="header"/>
    <w:basedOn w:val="a"/>
    <w:link w:val="a4"/>
    <w:uiPriority w:val="99"/>
    <w:unhideWhenUsed/>
    <w:rsid w:val="00DE084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E084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E084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E0843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DE0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843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E084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DE084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2">
    <w:name w:val="toc 1"/>
    <w:basedOn w:val="a"/>
    <w:next w:val="a"/>
    <w:autoRedefine/>
    <w:uiPriority w:val="39"/>
    <w:unhideWhenUsed/>
    <w:rsid w:val="00DE0843"/>
    <w:pPr>
      <w:spacing w:after="10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b">
    <w:name w:val="Hyperlink"/>
    <w:uiPriority w:val="99"/>
    <w:unhideWhenUsed/>
    <w:rsid w:val="00DE0843"/>
    <w:rPr>
      <w:color w:val="0000FF"/>
      <w:u w:val="single"/>
    </w:rPr>
  </w:style>
  <w:style w:type="character" w:customStyle="1" w:styleId="Tablecaption2">
    <w:name w:val="Table caption (2)"/>
    <w:link w:val="Tablecaption21"/>
    <w:uiPriority w:val="99"/>
    <w:rsid w:val="00DE0843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DE084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styleId="ac">
    <w:name w:val="No Spacing"/>
    <w:uiPriority w:val="1"/>
    <w:qFormat/>
    <w:rsid w:val="00053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843"/>
    <w:pPr>
      <w:spacing w:before="240" w:after="120" w:line="240" w:lineRule="auto"/>
      <w:ind w:firstLine="709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843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E0843"/>
  </w:style>
  <w:style w:type="paragraph" w:styleId="a3">
    <w:name w:val="header"/>
    <w:basedOn w:val="a"/>
    <w:link w:val="a4"/>
    <w:uiPriority w:val="99"/>
    <w:unhideWhenUsed/>
    <w:rsid w:val="00DE084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E0843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E084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E0843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DE0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0843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E084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DE084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2">
    <w:name w:val="toc 1"/>
    <w:basedOn w:val="a"/>
    <w:next w:val="a"/>
    <w:autoRedefine/>
    <w:uiPriority w:val="39"/>
    <w:unhideWhenUsed/>
    <w:rsid w:val="00DE0843"/>
    <w:pPr>
      <w:spacing w:after="10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b">
    <w:name w:val="Hyperlink"/>
    <w:uiPriority w:val="99"/>
    <w:unhideWhenUsed/>
    <w:rsid w:val="00DE0843"/>
    <w:rPr>
      <w:color w:val="0000FF"/>
      <w:u w:val="single"/>
    </w:rPr>
  </w:style>
  <w:style w:type="character" w:customStyle="1" w:styleId="Tablecaption2">
    <w:name w:val="Table caption (2)"/>
    <w:link w:val="Tablecaption21"/>
    <w:uiPriority w:val="99"/>
    <w:rsid w:val="00DE0843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Tablecaption21">
    <w:name w:val="Table caption (2)1"/>
    <w:basedOn w:val="a"/>
    <w:link w:val="Tablecaption2"/>
    <w:uiPriority w:val="99"/>
    <w:rsid w:val="00DE084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4"/>
      <w:szCs w:val="24"/>
    </w:rPr>
  </w:style>
  <w:style w:type="paragraph" w:styleId="ac">
    <w:name w:val="No Spacing"/>
    <w:uiPriority w:val="1"/>
    <w:qFormat/>
    <w:rsid w:val="0005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62F2-2C0F-4FF5-8C3F-E5889EB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Эдуардович Калинович</dc:creator>
  <cp:lastModifiedBy>user</cp:lastModifiedBy>
  <cp:revision>2</cp:revision>
  <cp:lastPrinted>2021-11-15T06:28:00Z</cp:lastPrinted>
  <dcterms:created xsi:type="dcterms:W3CDTF">2023-03-11T16:55:00Z</dcterms:created>
  <dcterms:modified xsi:type="dcterms:W3CDTF">2023-03-11T16:55:00Z</dcterms:modified>
</cp:coreProperties>
</file>